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0E" w:rsidRPr="00555F0E" w:rsidRDefault="00555F0E" w:rsidP="00555F0E">
      <w:pPr>
        <w:pStyle w:val="Default"/>
        <w:jc w:val="center"/>
        <w:rPr>
          <w:b/>
          <w:bCs/>
          <w:sz w:val="32"/>
          <w:szCs w:val="32"/>
        </w:rPr>
      </w:pPr>
      <w:r w:rsidRPr="00555F0E">
        <w:rPr>
          <w:b/>
          <w:bCs/>
          <w:sz w:val="32"/>
          <w:szCs w:val="32"/>
        </w:rPr>
        <w:t>Перечень страховых компаний,в которых заемщики Банка могут осуществлять страхование рисков</w:t>
      </w:r>
    </w:p>
    <w:p w:rsidR="00555F0E" w:rsidRPr="00555F0E" w:rsidRDefault="00555F0E" w:rsidP="00555F0E">
      <w:pPr>
        <w:pStyle w:val="Default"/>
        <w:jc w:val="center"/>
        <w:rPr>
          <w:b/>
          <w:bCs/>
          <w:sz w:val="32"/>
          <w:szCs w:val="32"/>
        </w:rPr>
      </w:pPr>
    </w:p>
    <w:p w:rsidR="00555F0E" w:rsidRPr="00555F0E" w:rsidRDefault="00555F0E" w:rsidP="00555F0E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555F0E" w:rsidRPr="0090111A" w:rsidTr="00555F0E">
        <w:tc>
          <w:tcPr>
            <w:tcW w:w="4672" w:type="dxa"/>
          </w:tcPr>
          <w:p w:rsidR="00555F0E" w:rsidRPr="0090111A" w:rsidRDefault="00555F0E" w:rsidP="00555F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0111A">
              <w:rPr>
                <w:b/>
                <w:sz w:val="28"/>
                <w:szCs w:val="28"/>
              </w:rPr>
              <w:t>Наименование страховой компании</w:t>
            </w:r>
          </w:p>
        </w:tc>
        <w:tc>
          <w:tcPr>
            <w:tcW w:w="4673" w:type="dxa"/>
          </w:tcPr>
          <w:p w:rsidR="00555F0E" w:rsidRPr="0090111A" w:rsidRDefault="00555F0E" w:rsidP="00555F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0111A">
              <w:rPr>
                <w:b/>
                <w:sz w:val="28"/>
                <w:szCs w:val="28"/>
              </w:rPr>
              <w:t>ОГРН</w:t>
            </w:r>
          </w:p>
        </w:tc>
      </w:tr>
      <w:tr w:rsidR="00D07D6E" w:rsidRPr="0090111A" w:rsidTr="00D07D6E">
        <w:tc>
          <w:tcPr>
            <w:tcW w:w="4672" w:type="dxa"/>
            <w:shd w:val="clear" w:color="auto" w:fill="FFF2CC" w:themeFill="accent4" w:themeFillTint="33"/>
          </w:tcPr>
          <w:p w:rsidR="00D07D6E" w:rsidRPr="00D60A2E" w:rsidRDefault="00D07D6E" w:rsidP="00646A1F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D60A2E">
              <w:rPr>
                <w:sz w:val="28"/>
                <w:szCs w:val="28"/>
              </w:rPr>
              <w:t>АО «МАКС»</w:t>
            </w:r>
          </w:p>
          <w:p w:rsidR="00D07D6E" w:rsidRPr="00D60A2E" w:rsidRDefault="00D07D6E" w:rsidP="00646A1F">
            <w:pPr>
              <w:pStyle w:val="Default"/>
              <w:jc w:val="center"/>
              <w:rPr>
                <w:sz w:val="28"/>
                <w:szCs w:val="28"/>
              </w:rPr>
            </w:pPr>
            <w:r w:rsidRPr="00D60A2E">
              <w:rPr>
                <w:sz w:val="28"/>
                <w:szCs w:val="28"/>
              </w:rPr>
              <w:t>55-71-92</w:t>
            </w:r>
          </w:p>
          <w:p w:rsidR="00D07D6E" w:rsidRPr="00D60A2E" w:rsidRDefault="00D07D6E" w:rsidP="00646A1F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D60A2E">
              <w:rPr>
                <w:sz w:val="28"/>
                <w:szCs w:val="28"/>
              </w:rPr>
              <w:t>Барнау</w:t>
            </w:r>
            <w:proofErr w:type="spellEnd"/>
            <w:r w:rsidRPr="00D60A2E">
              <w:rPr>
                <w:sz w:val="28"/>
                <w:szCs w:val="28"/>
              </w:rPr>
              <w:t>, Соц. 28</w:t>
            </w:r>
          </w:p>
          <w:p w:rsidR="00D07D6E" w:rsidRPr="00D60A2E" w:rsidRDefault="00D07D6E" w:rsidP="00646A1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FFF2CC" w:themeFill="accent4" w:themeFillTint="33"/>
          </w:tcPr>
          <w:p w:rsidR="00D07D6E" w:rsidRPr="00D60A2E" w:rsidRDefault="00D07D6E" w:rsidP="00646A1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60A2E">
              <w:rPr>
                <w:sz w:val="28"/>
                <w:szCs w:val="28"/>
              </w:rPr>
              <w:t>1027739099629</w:t>
            </w:r>
          </w:p>
        </w:tc>
      </w:tr>
      <w:tr w:rsidR="00D07D6E" w:rsidRPr="0090111A" w:rsidTr="00555F0E">
        <w:tc>
          <w:tcPr>
            <w:tcW w:w="4672" w:type="dxa"/>
          </w:tcPr>
          <w:p w:rsidR="00D07D6E" w:rsidRPr="0090111A" w:rsidRDefault="00D07D6E" w:rsidP="00555F0E">
            <w:pPr>
              <w:pStyle w:val="Default"/>
              <w:jc w:val="center"/>
              <w:rPr>
                <w:sz w:val="28"/>
                <w:szCs w:val="28"/>
              </w:rPr>
            </w:pPr>
            <w:r w:rsidRPr="0090111A">
              <w:rPr>
                <w:sz w:val="28"/>
                <w:szCs w:val="28"/>
              </w:rPr>
              <w:t>АО «</w:t>
            </w:r>
            <w:proofErr w:type="spellStart"/>
            <w:r w:rsidRPr="0090111A">
              <w:rPr>
                <w:sz w:val="28"/>
                <w:szCs w:val="28"/>
              </w:rPr>
              <w:t>АльфаСтрахование</w:t>
            </w:r>
            <w:proofErr w:type="spellEnd"/>
            <w:r w:rsidRPr="0090111A">
              <w:rPr>
                <w:sz w:val="28"/>
                <w:szCs w:val="28"/>
              </w:rPr>
              <w:t>»</w:t>
            </w:r>
          </w:p>
          <w:p w:rsidR="00D07D6E" w:rsidRPr="0090111A" w:rsidRDefault="00D07D6E" w:rsidP="00555F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D07D6E" w:rsidRPr="0090111A" w:rsidRDefault="00D07D6E" w:rsidP="00555F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0111A">
              <w:rPr>
                <w:sz w:val="28"/>
                <w:szCs w:val="28"/>
              </w:rPr>
              <w:t>1027739431730</w:t>
            </w:r>
          </w:p>
        </w:tc>
      </w:tr>
      <w:tr w:rsidR="00D07D6E" w:rsidRPr="0090111A" w:rsidTr="00555F0E">
        <w:tc>
          <w:tcPr>
            <w:tcW w:w="4672" w:type="dxa"/>
          </w:tcPr>
          <w:p w:rsidR="00D07D6E" w:rsidRPr="0090111A" w:rsidRDefault="00D07D6E" w:rsidP="00555F0E">
            <w:pPr>
              <w:pStyle w:val="Default"/>
              <w:jc w:val="center"/>
              <w:rPr>
                <w:sz w:val="28"/>
                <w:szCs w:val="28"/>
              </w:rPr>
            </w:pPr>
            <w:r w:rsidRPr="0090111A">
              <w:rPr>
                <w:sz w:val="28"/>
                <w:szCs w:val="28"/>
              </w:rPr>
              <w:t>САО «ВСК»</w:t>
            </w:r>
          </w:p>
          <w:p w:rsidR="00D07D6E" w:rsidRPr="0090111A" w:rsidRDefault="00D07D6E" w:rsidP="00555F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D07D6E" w:rsidRPr="0090111A" w:rsidRDefault="00D07D6E" w:rsidP="00555F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0111A">
              <w:rPr>
                <w:sz w:val="28"/>
                <w:szCs w:val="28"/>
              </w:rPr>
              <w:t>1027700186062</w:t>
            </w:r>
          </w:p>
        </w:tc>
      </w:tr>
      <w:tr w:rsidR="00D07D6E" w:rsidRPr="0090111A" w:rsidTr="00555F0E">
        <w:tc>
          <w:tcPr>
            <w:tcW w:w="4672" w:type="dxa"/>
          </w:tcPr>
          <w:p w:rsidR="00D07D6E" w:rsidRPr="0090111A" w:rsidRDefault="00D07D6E" w:rsidP="00555F0E">
            <w:pPr>
              <w:pStyle w:val="Default"/>
              <w:jc w:val="center"/>
              <w:rPr>
                <w:sz w:val="28"/>
                <w:szCs w:val="28"/>
              </w:rPr>
            </w:pPr>
            <w:r w:rsidRPr="0090111A">
              <w:rPr>
                <w:sz w:val="28"/>
                <w:szCs w:val="28"/>
              </w:rPr>
              <w:t>ООО СК «ВТБ Страхование»</w:t>
            </w:r>
          </w:p>
          <w:p w:rsidR="00D07D6E" w:rsidRPr="0090111A" w:rsidRDefault="00D07D6E" w:rsidP="00555F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D07D6E" w:rsidRPr="0090111A" w:rsidRDefault="00D07D6E" w:rsidP="00555F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0111A">
              <w:rPr>
                <w:sz w:val="28"/>
                <w:szCs w:val="28"/>
              </w:rPr>
              <w:t>1027700462514</w:t>
            </w:r>
          </w:p>
        </w:tc>
      </w:tr>
      <w:tr w:rsidR="00D07D6E" w:rsidRPr="0090111A" w:rsidTr="00555F0E">
        <w:tc>
          <w:tcPr>
            <w:tcW w:w="4672" w:type="dxa"/>
          </w:tcPr>
          <w:p w:rsidR="00D07D6E" w:rsidRPr="0090111A" w:rsidRDefault="00D07D6E" w:rsidP="00555F0E">
            <w:pPr>
              <w:pStyle w:val="Default"/>
              <w:jc w:val="center"/>
              <w:rPr>
                <w:sz w:val="28"/>
                <w:szCs w:val="28"/>
              </w:rPr>
            </w:pPr>
            <w:r w:rsidRPr="0090111A">
              <w:rPr>
                <w:sz w:val="28"/>
                <w:szCs w:val="28"/>
              </w:rPr>
              <w:t>СПАО «Ингосстрах»</w:t>
            </w:r>
          </w:p>
          <w:p w:rsidR="00D07D6E" w:rsidRPr="0090111A" w:rsidRDefault="00D07D6E" w:rsidP="00555F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D07D6E" w:rsidRPr="0090111A" w:rsidRDefault="00D07D6E" w:rsidP="00555F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0111A">
              <w:rPr>
                <w:sz w:val="28"/>
                <w:szCs w:val="28"/>
              </w:rPr>
              <w:t>1027739362474</w:t>
            </w:r>
          </w:p>
        </w:tc>
      </w:tr>
      <w:tr w:rsidR="00D07D6E" w:rsidRPr="0090111A" w:rsidTr="00555F0E">
        <w:tc>
          <w:tcPr>
            <w:tcW w:w="4672" w:type="dxa"/>
          </w:tcPr>
          <w:p w:rsidR="00D07D6E" w:rsidRPr="0090111A" w:rsidRDefault="00D07D6E" w:rsidP="00555F0E">
            <w:pPr>
              <w:pStyle w:val="Default"/>
              <w:jc w:val="center"/>
              <w:rPr>
                <w:sz w:val="28"/>
                <w:szCs w:val="28"/>
              </w:rPr>
            </w:pPr>
            <w:r w:rsidRPr="0090111A">
              <w:rPr>
                <w:sz w:val="28"/>
                <w:szCs w:val="28"/>
              </w:rPr>
              <w:t>АО «СК «ПАРИ»</w:t>
            </w:r>
          </w:p>
          <w:p w:rsidR="00D07D6E" w:rsidRPr="0090111A" w:rsidRDefault="00D07D6E" w:rsidP="00555F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D07D6E" w:rsidRPr="0090111A" w:rsidRDefault="00D07D6E" w:rsidP="00555F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0111A">
              <w:rPr>
                <w:sz w:val="28"/>
                <w:szCs w:val="28"/>
              </w:rPr>
              <w:t>1027739089905</w:t>
            </w:r>
          </w:p>
        </w:tc>
      </w:tr>
      <w:tr w:rsidR="00D07D6E" w:rsidRPr="0090111A" w:rsidTr="00555F0E">
        <w:tc>
          <w:tcPr>
            <w:tcW w:w="4672" w:type="dxa"/>
          </w:tcPr>
          <w:p w:rsidR="00D07D6E" w:rsidRPr="0090111A" w:rsidRDefault="00D07D6E" w:rsidP="00555F0E">
            <w:pPr>
              <w:pStyle w:val="Default"/>
              <w:jc w:val="center"/>
              <w:rPr>
                <w:sz w:val="28"/>
                <w:szCs w:val="28"/>
              </w:rPr>
            </w:pPr>
            <w:r w:rsidRPr="0090111A">
              <w:rPr>
                <w:sz w:val="28"/>
                <w:szCs w:val="28"/>
              </w:rPr>
              <w:t>СПАО «РЕСО-Гарантия»</w:t>
            </w:r>
          </w:p>
          <w:p w:rsidR="00D07D6E" w:rsidRPr="0090111A" w:rsidRDefault="00D07D6E" w:rsidP="00555F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07D6E" w:rsidRPr="0090111A" w:rsidRDefault="00D07D6E" w:rsidP="00555F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0111A">
              <w:rPr>
                <w:sz w:val="28"/>
                <w:szCs w:val="28"/>
              </w:rPr>
              <w:t>1027700042413</w:t>
            </w:r>
          </w:p>
        </w:tc>
      </w:tr>
      <w:tr w:rsidR="00D07D6E" w:rsidRPr="0090111A" w:rsidTr="0090111A">
        <w:trPr>
          <w:trHeight w:val="692"/>
        </w:trPr>
        <w:tc>
          <w:tcPr>
            <w:tcW w:w="4672" w:type="dxa"/>
          </w:tcPr>
          <w:p w:rsidR="00D07D6E" w:rsidRPr="0090111A" w:rsidRDefault="00D07D6E" w:rsidP="001A22F5">
            <w:pPr>
              <w:pStyle w:val="Default"/>
              <w:jc w:val="center"/>
              <w:rPr>
                <w:sz w:val="28"/>
                <w:szCs w:val="28"/>
              </w:rPr>
            </w:pPr>
            <w:r w:rsidRPr="0090111A">
              <w:rPr>
                <w:sz w:val="28"/>
                <w:szCs w:val="28"/>
              </w:rPr>
              <w:t>ООО «Группа Ренессанс Страхование»</w:t>
            </w:r>
          </w:p>
        </w:tc>
        <w:tc>
          <w:tcPr>
            <w:tcW w:w="4673" w:type="dxa"/>
          </w:tcPr>
          <w:p w:rsidR="00D07D6E" w:rsidRPr="0090111A" w:rsidRDefault="00D07D6E" w:rsidP="001A22F5">
            <w:pPr>
              <w:pStyle w:val="Default"/>
              <w:jc w:val="center"/>
              <w:rPr>
                <w:sz w:val="28"/>
                <w:szCs w:val="28"/>
              </w:rPr>
            </w:pPr>
            <w:r w:rsidRPr="0090111A">
              <w:rPr>
                <w:sz w:val="28"/>
                <w:szCs w:val="28"/>
              </w:rPr>
              <w:t>1027739506233</w:t>
            </w:r>
          </w:p>
        </w:tc>
      </w:tr>
      <w:tr w:rsidR="00D07D6E" w:rsidRPr="0090111A" w:rsidTr="0090111A">
        <w:trPr>
          <w:trHeight w:val="692"/>
        </w:trPr>
        <w:tc>
          <w:tcPr>
            <w:tcW w:w="4672" w:type="dxa"/>
          </w:tcPr>
          <w:p w:rsidR="00D07D6E" w:rsidRPr="0090111A" w:rsidRDefault="00D07D6E" w:rsidP="001A22F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СК РОСГОССТРАХ</w:t>
            </w:r>
          </w:p>
        </w:tc>
        <w:tc>
          <w:tcPr>
            <w:tcW w:w="4673" w:type="dxa"/>
          </w:tcPr>
          <w:p w:rsidR="00D07D6E" w:rsidRPr="0090111A" w:rsidRDefault="00D07D6E" w:rsidP="001A22F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55F0E" w:rsidRPr="00555F0E" w:rsidRDefault="00555F0E" w:rsidP="00555F0E">
      <w:pPr>
        <w:pStyle w:val="Default"/>
        <w:rPr>
          <w:b/>
          <w:bCs/>
          <w:sz w:val="28"/>
          <w:szCs w:val="28"/>
        </w:rPr>
      </w:pPr>
    </w:p>
    <w:p w:rsidR="00555F0E" w:rsidRDefault="00555F0E" w:rsidP="00555F0E">
      <w:pPr>
        <w:pStyle w:val="Default"/>
        <w:rPr>
          <w:b/>
          <w:bCs/>
        </w:rPr>
      </w:pPr>
    </w:p>
    <w:p w:rsidR="00555F0E" w:rsidRDefault="00555F0E" w:rsidP="00555F0E">
      <w:pPr>
        <w:pStyle w:val="Default"/>
        <w:rPr>
          <w:b/>
          <w:bCs/>
        </w:rPr>
      </w:pPr>
    </w:p>
    <w:p w:rsidR="00555F0E" w:rsidRDefault="00555F0E" w:rsidP="00555F0E">
      <w:pPr>
        <w:pStyle w:val="Default"/>
        <w:rPr>
          <w:b/>
          <w:bCs/>
        </w:rPr>
      </w:pPr>
    </w:p>
    <w:p w:rsidR="00555F0E" w:rsidRDefault="00555F0E" w:rsidP="00555F0E">
      <w:pPr>
        <w:pStyle w:val="Default"/>
        <w:rPr>
          <w:b/>
          <w:bCs/>
        </w:rPr>
      </w:pPr>
    </w:p>
    <w:p w:rsidR="00555F0E" w:rsidRDefault="00555F0E" w:rsidP="00555F0E">
      <w:pPr>
        <w:pStyle w:val="Default"/>
        <w:rPr>
          <w:b/>
          <w:bCs/>
        </w:rPr>
      </w:pPr>
    </w:p>
    <w:p w:rsidR="00555F0E" w:rsidRDefault="00555F0E" w:rsidP="00555F0E">
      <w:pPr>
        <w:pStyle w:val="Default"/>
        <w:rPr>
          <w:b/>
          <w:bCs/>
        </w:rPr>
      </w:pPr>
    </w:p>
    <w:p w:rsidR="00555F0E" w:rsidRDefault="00555F0E" w:rsidP="00555F0E">
      <w:pPr>
        <w:pStyle w:val="Default"/>
        <w:rPr>
          <w:b/>
          <w:bCs/>
        </w:rPr>
      </w:pPr>
    </w:p>
    <w:p w:rsidR="00555F0E" w:rsidRDefault="00555F0E" w:rsidP="00555F0E">
      <w:pPr>
        <w:pStyle w:val="Default"/>
        <w:rPr>
          <w:b/>
          <w:bCs/>
        </w:rPr>
      </w:pPr>
    </w:p>
    <w:p w:rsidR="00555F0E" w:rsidRPr="00555F0E" w:rsidRDefault="00555F0E" w:rsidP="00555F0E">
      <w:pPr>
        <w:pStyle w:val="Default"/>
        <w:rPr>
          <w:b/>
          <w:bCs/>
        </w:rPr>
      </w:pPr>
    </w:p>
    <w:sectPr w:rsidR="00555F0E" w:rsidRPr="00555F0E" w:rsidSect="00A4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FD5"/>
    <w:rsid w:val="00000FD5"/>
    <w:rsid w:val="001A22F5"/>
    <w:rsid w:val="00320DC4"/>
    <w:rsid w:val="004B38F8"/>
    <w:rsid w:val="00555F0E"/>
    <w:rsid w:val="00856D64"/>
    <w:rsid w:val="0090111A"/>
    <w:rsid w:val="009C370A"/>
    <w:rsid w:val="00A13C6D"/>
    <w:rsid w:val="00A42A76"/>
    <w:rsid w:val="00B42436"/>
    <w:rsid w:val="00CA3329"/>
    <w:rsid w:val="00D07D6E"/>
    <w:rsid w:val="00D60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55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Аванесов Александр Львович</dc:creator>
  <cp:lastModifiedBy>liskovec_ae</cp:lastModifiedBy>
  <cp:revision>6</cp:revision>
  <dcterms:created xsi:type="dcterms:W3CDTF">2019-11-25T01:53:00Z</dcterms:created>
  <dcterms:modified xsi:type="dcterms:W3CDTF">2020-08-03T03:36:00Z</dcterms:modified>
</cp:coreProperties>
</file>