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18" w:rsidRPr="00E35518" w:rsidRDefault="00E35518" w:rsidP="00E35518">
      <w:pPr>
        <w:pStyle w:val="Default"/>
        <w:jc w:val="right"/>
        <w:rPr>
          <w:rFonts w:ascii="Times New Roman" w:hAnsi="Times New Roman" w:cs="Times New Roman"/>
          <w:bCs/>
          <w:i/>
          <w:sz w:val="28"/>
          <w:szCs w:val="28"/>
        </w:rPr>
      </w:pPr>
      <w:r w:rsidRPr="00E35518">
        <w:rPr>
          <w:rFonts w:ascii="Times New Roman" w:hAnsi="Times New Roman" w:cs="Times New Roman"/>
          <w:bCs/>
          <w:i/>
          <w:sz w:val="28"/>
          <w:szCs w:val="28"/>
        </w:rPr>
        <w:t>Редакция от 11 апреля 2023 г.</w:t>
      </w:r>
    </w:p>
    <w:p w:rsidR="00E35518" w:rsidRPr="008375C8" w:rsidRDefault="00E35518" w:rsidP="00E35518">
      <w:pPr>
        <w:pStyle w:val="Default"/>
        <w:jc w:val="center"/>
        <w:rPr>
          <w:rFonts w:ascii="Times New Roman" w:hAnsi="Times New Roman" w:cs="Times New Roman"/>
          <w:b/>
          <w:bCs/>
          <w:sz w:val="28"/>
          <w:szCs w:val="28"/>
        </w:rPr>
      </w:pPr>
      <w:r w:rsidRPr="00F71B5C">
        <w:rPr>
          <w:rFonts w:ascii="Times New Roman" w:hAnsi="Times New Roman" w:cs="Times New Roman"/>
          <w:b/>
          <w:bCs/>
          <w:sz w:val="28"/>
          <w:szCs w:val="28"/>
        </w:rPr>
        <w:t>Правила осуществления перевод</w:t>
      </w:r>
      <w:r>
        <w:rPr>
          <w:rFonts w:ascii="Times New Roman" w:hAnsi="Times New Roman" w:cs="Times New Roman"/>
          <w:b/>
          <w:bCs/>
          <w:sz w:val="28"/>
          <w:szCs w:val="28"/>
        </w:rPr>
        <w:t>а</w:t>
      </w:r>
      <w:r w:rsidRPr="00F71B5C">
        <w:rPr>
          <w:rFonts w:ascii="Times New Roman" w:hAnsi="Times New Roman" w:cs="Times New Roman"/>
          <w:b/>
          <w:bCs/>
          <w:sz w:val="28"/>
          <w:szCs w:val="28"/>
        </w:rPr>
        <w:t xml:space="preserve"> денежных средств на банковский счет </w:t>
      </w:r>
      <w:r>
        <w:rPr>
          <w:rFonts w:ascii="Times New Roman" w:hAnsi="Times New Roman" w:cs="Times New Roman"/>
          <w:b/>
          <w:bCs/>
          <w:sz w:val="28"/>
          <w:szCs w:val="28"/>
        </w:rPr>
        <w:t>получателя платежа - участника системы сбора и обработки платежей "Город" в сети Интернет</w:t>
      </w:r>
    </w:p>
    <w:p w:rsidR="00E35518" w:rsidRPr="00254E16" w:rsidRDefault="00E35518" w:rsidP="00E35518">
      <w:pPr>
        <w:pStyle w:val="Default"/>
        <w:jc w:val="center"/>
        <w:rPr>
          <w:rFonts w:ascii="Times New Roman" w:hAnsi="Times New Roman" w:cs="Times New Roman"/>
          <w:sz w:val="20"/>
          <w:szCs w:val="20"/>
        </w:rPr>
      </w:pPr>
    </w:p>
    <w:p w:rsidR="00E35518" w:rsidRPr="004C02D3" w:rsidRDefault="00E35518" w:rsidP="00E35518">
      <w:pPr>
        <w:numPr>
          <w:ilvl w:val="0"/>
          <w:numId w:val="4"/>
        </w:numPr>
        <w:adjustRightInd w:val="0"/>
        <w:jc w:val="center"/>
        <w:rPr>
          <w:b/>
          <w:bCs/>
          <w:color w:val="000000"/>
        </w:rPr>
      </w:pPr>
      <w:r w:rsidRPr="00156253">
        <w:rPr>
          <w:b/>
          <w:bCs/>
          <w:color w:val="000000"/>
        </w:rPr>
        <w:t>Термины и определения</w:t>
      </w:r>
    </w:p>
    <w:p w:rsidR="00E35518" w:rsidRPr="004C02D3" w:rsidRDefault="00E35518" w:rsidP="00E35518">
      <w:pPr>
        <w:tabs>
          <w:tab w:val="left" w:pos="851"/>
        </w:tabs>
        <w:adjustRightInd w:val="0"/>
        <w:ind w:firstLine="426"/>
        <w:jc w:val="both"/>
        <w:rPr>
          <w:bCs/>
          <w:color w:val="000000"/>
        </w:rPr>
      </w:pPr>
      <w:r w:rsidRPr="004C02D3">
        <w:rPr>
          <w:bCs/>
          <w:color w:val="000000"/>
        </w:rPr>
        <w:t>В настоящ</w:t>
      </w:r>
      <w:r>
        <w:rPr>
          <w:bCs/>
          <w:color w:val="000000"/>
        </w:rPr>
        <w:t xml:space="preserve">их Правилах </w:t>
      </w:r>
      <w:r w:rsidRPr="00612890">
        <w:rPr>
          <w:bCs/>
          <w:color w:val="000000"/>
        </w:rPr>
        <w:t>осуществления перевод</w:t>
      </w:r>
      <w:r>
        <w:rPr>
          <w:bCs/>
          <w:color w:val="000000"/>
        </w:rPr>
        <w:t>а</w:t>
      </w:r>
      <w:r w:rsidRPr="00612890">
        <w:rPr>
          <w:bCs/>
          <w:color w:val="000000"/>
        </w:rPr>
        <w:t xml:space="preserve"> денежных средств на банковский счет </w:t>
      </w:r>
      <w:r>
        <w:rPr>
          <w:bCs/>
          <w:color w:val="000000"/>
        </w:rPr>
        <w:t>получателя платежа - участника системы сбора и обработки платежей "Город" в сети Интернет (</w:t>
      </w:r>
      <w:r w:rsidRPr="00612890">
        <w:rPr>
          <w:bCs/>
          <w:color w:val="000000"/>
        </w:rPr>
        <w:t>далее по тексту</w:t>
      </w:r>
      <w:r>
        <w:rPr>
          <w:bCs/>
          <w:color w:val="000000"/>
        </w:rPr>
        <w:t xml:space="preserve"> – Правила)  </w:t>
      </w:r>
      <w:r w:rsidRPr="004C02D3">
        <w:rPr>
          <w:bCs/>
          <w:color w:val="000000"/>
        </w:rPr>
        <w:t>указанные ниже термины, написанные с заглавной буквы, будут иметь следующие зна</w:t>
      </w:r>
      <w:r>
        <w:rPr>
          <w:bCs/>
          <w:color w:val="000000"/>
        </w:rPr>
        <w:t>чения (вне зависимости от числа</w:t>
      </w:r>
      <w:r w:rsidRPr="0099301A">
        <w:rPr>
          <w:bCs/>
          <w:color w:val="000000"/>
        </w:rPr>
        <w:t>/</w:t>
      </w:r>
      <w:r w:rsidRPr="004C02D3">
        <w:rPr>
          <w:bCs/>
          <w:color w:val="000000"/>
        </w:rPr>
        <w:t xml:space="preserve">падежа, в которых используются такие термины), если в тексте </w:t>
      </w:r>
      <w:r>
        <w:rPr>
          <w:bCs/>
          <w:color w:val="000000"/>
        </w:rPr>
        <w:t>Правил</w:t>
      </w:r>
      <w:r w:rsidRPr="004C02D3">
        <w:rPr>
          <w:bCs/>
          <w:color w:val="000000"/>
        </w:rPr>
        <w:t xml:space="preserve"> прямо не оговорено иное: </w:t>
      </w:r>
    </w:p>
    <w:p w:rsidR="00E35518" w:rsidRPr="005C13CF" w:rsidRDefault="00E35518" w:rsidP="00E35518">
      <w:pPr>
        <w:numPr>
          <w:ilvl w:val="1"/>
          <w:numId w:val="4"/>
        </w:numPr>
        <w:tabs>
          <w:tab w:val="left" w:pos="851"/>
        </w:tabs>
        <w:adjustRightInd w:val="0"/>
        <w:ind w:left="0" w:firstLine="426"/>
        <w:jc w:val="both"/>
        <w:rPr>
          <w:bCs/>
          <w:color w:val="000000"/>
        </w:rPr>
      </w:pPr>
      <w:r w:rsidRPr="00C61086">
        <w:rPr>
          <w:b/>
          <w:bCs/>
          <w:color w:val="000000"/>
        </w:rPr>
        <w:t>Банк</w:t>
      </w:r>
      <w:r w:rsidRPr="005C13CF">
        <w:rPr>
          <w:bCs/>
          <w:color w:val="000000"/>
        </w:rPr>
        <w:t xml:space="preserve"> – КБ «</w:t>
      </w:r>
      <w:proofErr w:type="spellStart"/>
      <w:r w:rsidRPr="005C13CF">
        <w:rPr>
          <w:bCs/>
          <w:color w:val="000000"/>
        </w:rPr>
        <w:t>Алтайкапиталбанк</w:t>
      </w:r>
      <w:proofErr w:type="spellEnd"/>
      <w:r w:rsidRPr="005C13CF">
        <w:rPr>
          <w:bCs/>
          <w:color w:val="000000"/>
        </w:rPr>
        <w:t xml:space="preserve">» (общество с ограниченной ответственностью), регистрационный номер 2659, присвоен Банком России </w:t>
      </w:r>
      <w:r w:rsidRPr="00BD6096">
        <w:rPr>
          <w:bCs/>
          <w:color w:val="000000"/>
        </w:rPr>
        <w:t>21</w:t>
      </w:r>
      <w:r w:rsidRPr="005C13CF">
        <w:rPr>
          <w:bCs/>
          <w:color w:val="000000"/>
        </w:rPr>
        <w:t xml:space="preserve"> </w:t>
      </w:r>
      <w:r>
        <w:rPr>
          <w:bCs/>
          <w:color w:val="000000"/>
        </w:rPr>
        <w:t>января</w:t>
      </w:r>
      <w:r w:rsidRPr="005C13CF">
        <w:rPr>
          <w:bCs/>
          <w:color w:val="000000"/>
        </w:rPr>
        <w:t xml:space="preserve"> </w:t>
      </w:r>
      <w:r>
        <w:rPr>
          <w:bCs/>
          <w:color w:val="000000"/>
        </w:rPr>
        <w:t>1994</w:t>
      </w:r>
      <w:r w:rsidRPr="005C13CF">
        <w:rPr>
          <w:bCs/>
          <w:color w:val="000000"/>
        </w:rPr>
        <w:t xml:space="preserve"> года, – кредитно-финан</w:t>
      </w:r>
      <w:r>
        <w:rPr>
          <w:bCs/>
          <w:color w:val="000000"/>
        </w:rPr>
        <w:t xml:space="preserve">совое учреждение, </w:t>
      </w:r>
      <w:r w:rsidRPr="0099301A">
        <w:rPr>
          <w:bCs/>
          <w:color w:val="000000"/>
        </w:rPr>
        <w:t>оказывающее услугу по переводу денежных</w:t>
      </w:r>
      <w:r>
        <w:rPr>
          <w:bCs/>
          <w:color w:val="000000"/>
        </w:rPr>
        <w:t xml:space="preserve"> средств в рамках Действующего Законодательства РФ, настоящих Правил</w:t>
      </w:r>
      <w:r w:rsidRPr="005C13CF">
        <w:rPr>
          <w:bCs/>
          <w:color w:val="000000"/>
        </w:rPr>
        <w:t>.</w:t>
      </w:r>
    </w:p>
    <w:p w:rsidR="00E35518" w:rsidRPr="0099301A" w:rsidRDefault="00E35518" w:rsidP="00E35518">
      <w:pPr>
        <w:numPr>
          <w:ilvl w:val="1"/>
          <w:numId w:val="4"/>
        </w:numPr>
        <w:tabs>
          <w:tab w:val="left" w:pos="851"/>
        </w:tabs>
        <w:adjustRightInd w:val="0"/>
        <w:ind w:left="0" w:firstLine="426"/>
        <w:jc w:val="both"/>
        <w:rPr>
          <w:bCs/>
          <w:color w:val="000000"/>
        </w:rPr>
      </w:pPr>
      <w:r w:rsidRPr="0099301A">
        <w:rPr>
          <w:b/>
          <w:bCs/>
          <w:color w:val="000000"/>
        </w:rPr>
        <w:t>Клиент</w:t>
      </w:r>
      <w:r w:rsidRPr="0099301A">
        <w:rPr>
          <w:bCs/>
          <w:color w:val="000000"/>
        </w:rPr>
        <w:t xml:space="preserve"> – физическое лицо, обладающее полной дееспособностью в соответствии с действующим законодательством РФ, совершившее действия, являющиеся акцептом оферты Банка (Приложение № 1 к настоящим Правилам), направленные на заключение Договора </w:t>
      </w:r>
      <w:r>
        <w:rPr>
          <w:bCs/>
          <w:color w:val="000000"/>
        </w:rPr>
        <w:t>"О</w:t>
      </w:r>
      <w:r w:rsidRPr="0099301A">
        <w:rPr>
          <w:bCs/>
          <w:color w:val="000000"/>
        </w:rPr>
        <w:t xml:space="preserve">б оказании услуг безналичных расчетов </w:t>
      </w:r>
      <w:r>
        <w:rPr>
          <w:bCs/>
          <w:color w:val="000000"/>
        </w:rPr>
        <w:t xml:space="preserve">в </w:t>
      </w:r>
      <w:r w:rsidRPr="0099301A">
        <w:rPr>
          <w:bCs/>
          <w:color w:val="000000"/>
        </w:rPr>
        <w:t>пользу участников систе</w:t>
      </w:r>
      <w:r>
        <w:rPr>
          <w:bCs/>
          <w:color w:val="000000"/>
        </w:rPr>
        <w:t>мы сбора и обработки платежей "Г</w:t>
      </w:r>
      <w:r w:rsidRPr="0099301A">
        <w:rPr>
          <w:bCs/>
          <w:color w:val="000000"/>
        </w:rPr>
        <w:t xml:space="preserve">ород" </w:t>
      </w:r>
      <w:r>
        <w:rPr>
          <w:bCs/>
          <w:color w:val="000000"/>
        </w:rPr>
        <w:t>в сети Интернет" (далее по тексту – Д</w:t>
      </w:r>
      <w:r w:rsidRPr="0099301A">
        <w:rPr>
          <w:bCs/>
          <w:color w:val="000000"/>
        </w:rPr>
        <w:t>оговор).</w:t>
      </w:r>
    </w:p>
    <w:p w:rsidR="00E35518" w:rsidRPr="00AB0B08" w:rsidRDefault="00E35518" w:rsidP="00E35518">
      <w:pPr>
        <w:numPr>
          <w:ilvl w:val="1"/>
          <w:numId w:val="4"/>
        </w:numPr>
        <w:tabs>
          <w:tab w:val="left" w:pos="851"/>
        </w:tabs>
        <w:adjustRightInd w:val="0"/>
        <w:ind w:left="0" w:firstLine="426"/>
        <w:jc w:val="both"/>
        <w:rPr>
          <w:b/>
          <w:bCs/>
          <w:color w:val="000000"/>
        </w:rPr>
      </w:pPr>
      <w:r w:rsidRPr="005C13CF">
        <w:rPr>
          <w:b/>
          <w:bCs/>
          <w:color w:val="000000"/>
        </w:rPr>
        <w:t xml:space="preserve">Перевод денежных средств </w:t>
      </w:r>
      <w:r w:rsidRPr="00AB0B08">
        <w:rPr>
          <w:bCs/>
          <w:color w:val="000000"/>
        </w:rPr>
        <w:t>– перевод денежных средств на банковские счета получателей платежей - участников системы сбора и обработки платежей "Город". Перевод денежных средств имеет следующие характеристики:</w:t>
      </w:r>
    </w:p>
    <w:p w:rsidR="00E35518" w:rsidRDefault="00E35518" w:rsidP="00E35518">
      <w:pPr>
        <w:numPr>
          <w:ilvl w:val="0"/>
          <w:numId w:val="1"/>
        </w:numPr>
        <w:tabs>
          <w:tab w:val="left" w:pos="851"/>
        </w:tabs>
        <w:adjustRightInd w:val="0"/>
        <w:ind w:left="851" w:hanging="491"/>
        <w:jc w:val="both"/>
        <w:rPr>
          <w:bCs/>
          <w:color w:val="000000"/>
        </w:rPr>
      </w:pPr>
      <w:proofErr w:type="spellStart"/>
      <w:r w:rsidRPr="00D43AF3">
        <w:rPr>
          <w:bCs/>
          <w:color w:val="000000"/>
        </w:rPr>
        <w:t>Безотзывность</w:t>
      </w:r>
      <w:proofErr w:type="spellEnd"/>
      <w:r w:rsidRPr="00D43AF3">
        <w:rPr>
          <w:bCs/>
          <w:color w:val="000000"/>
        </w:rPr>
        <w:t xml:space="preserve">,  безусловность  -  наступают с момента совершения Клиентом действий, направленных на </w:t>
      </w:r>
      <w:r>
        <w:rPr>
          <w:bCs/>
          <w:color w:val="000000"/>
        </w:rPr>
        <w:t>обеспечение Достаточности денежных средств для исполнения Банком Распоряжения клиента на перевод денежных средств</w:t>
      </w:r>
      <w:r w:rsidRPr="00526607">
        <w:rPr>
          <w:bCs/>
          <w:color w:val="000000"/>
        </w:rPr>
        <w:t>.</w:t>
      </w:r>
    </w:p>
    <w:p w:rsidR="00E35518" w:rsidRPr="005C13CF" w:rsidRDefault="00E35518" w:rsidP="00E35518">
      <w:pPr>
        <w:numPr>
          <w:ilvl w:val="0"/>
          <w:numId w:val="1"/>
        </w:numPr>
        <w:tabs>
          <w:tab w:val="left" w:pos="851"/>
        </w:tabs>
        <w:adjustRightInd w:val="0"/>
        <w:ind w:left="851" w:hanging="491"/>
        <w:jc w:val="both"/>
        <w:rPr>
          <w:bCs/>
          <w:color w:val="000000"/>
        </w:rPr>
      </w:pPr>
      <w:r>
        <w:rPr>
          <w:bCs/>
          <w:color w:val="000000"/>
        </w:rPr>
        <w:t>Окончательность П</w:t>
      </w:r>
      <w:r w:rsidRPr="00D43AF3">
        <w:rPr>
          <w:bCs/>
          <w:color w:val="000000"/>
        </w:rPr>
        <w:t xml:space="preserve">еревода денежных средств </w:t>
      </w:r>
    </w:p>
    <w:p w:rsidR="00E35518" w:rsidRDefault="00E35518" w:rsidP="00E35518">
      <w:pPr>
        <w:numPr>
          <w:ilvl w:val="0"/>
          <w:numId w:val="2"/>
        </w:numPr>
        <w:tabs>
          <w:tab w:val="left" w:pos="851"/>
        </w:tabs>
        <w:adjustRightInd w:val="0"/>
        <w:ind w:left="0" w:firstLine="709"/>
        <w:jc w:val="both"/>
        <w:rPr>
          <w:bCs/>
          <w:color w:val="000000"/>
        </w:rPr>
      </w:pPr>
      <w:r w:rsidRPr="009863A7">
        <w:rPr>
          <w:bCs/>
          <w:color w:val="000000"/>
        </w:rPr>
        <w:t xml:space="preserve">в случае, если Клиента и получателя средств обслуживает Банк, Окончательность Перевода денежных средств наступает в момент зачисления денежных средств на банковский счет получателя средств </w:t>
      </w:r>
    </w:p>
    <w:p w:rsidR="00E35518" w:rsidRPr="009863A7" w:rsidRDefault="00E35518" w:rsidP="00E35518">
      <w:pPr>
        <w:numPr>
          <w:ilvl w:val="0"/>
          <w:numId w:val="2"/>
        </w:numPr>
        <w:tabs>
          <w:tab w:val="left" w:pos="851"/>
        </w:tabs>
        <w:adjustRightInd w:val="0"/>
        <w:ind w:left="0" w:firstLine="709"/>
        <w:jc w:val="both"/>
        <w:rPr>
          <w:bCs/>
          <w:color w:val="000000"/>
        </w:rPr>
      </w:pPr>
      <w:r w:rsidRPr="009863A7">
        <w:rPr>
          <w:bCs/>
          <w:color w:val="000000"/>
        </w:rPr>
        <w:t>в случае, если Клиента и получателя средств обслуживают разные операторы по Переводу денежных средств, Окончательность Перевода денежных средств наступает в момент зачисления денежных средств на банковский счет оператора по Переводу денежных средств, обслуживающего получателя средств.</w:t>
      </w:r>
    </w:p>
    <w:p w:rsidR="00E35518" w:rsidRPr="00535E3D" w:rsidRDefault="00E35518" w:rsidP="00E35518">
      <w:pPr>
        <w:spacing w:after="200" w:line="276" w:lineRule="auto"/>
        <w:ind w:firstLine="709"/>
        <w:contextualSpacing/>
        <w:jc w:val="both"/>
      </w:pPr>
      <w:r w:rsidRPr="00535E3D">
        <w:t xml:space="preserve">Сумма Перевода денежных средств, Достаточность для которого обеспечивается Плательщиком с использованием Сервиса быстрых платежей в любой момент  не превышает 15(Пятнадцать) тысяч рублей. </w:t>
      </w:r>
    </w:p>
    <w:p w:rsidR="00E35518" w:rsidRPr="00535E3D" w:rsidRDefault="00E35518" w:rsidP="00E35518">
      <w:pPr>
        <w:spacing w:after="200" w:line="276" w:lineRule="auto"/>
        <w:ind w:firstLine="131"/>
        <w:contextualSpacing/>
        <w:jc w:val="both"/>
      </w:pPr>
      <w:r w:rsidRPr="00535E3D">
        <w:t xml:space="preserve">           Сумма Перевода денежных средств, достаточность для которого обеспечивается Плательщиком с использованием банковской карты не ограничена Банком. Идентификация Клиента проводится Банком на основе реквизитов банковской карты, а также кодов и паролей</w:t>
      </w:r>
    </w:p>
    <w:p w:rsidR="00E35518" w:rsidRPr="00AB0B08" w:rsidRDefault="00E35518" w:rsidP="00E35518">
      <w:pPr>
        <w:numPr>
          <w:ilvl w:val="1"/>
          <w:numId w:val="4"/>
        </w:numPr>
        <w:tabs>
          <w:tab w:val="left" w:pos="851"/>
        </w:tabs>
        <w:adjustRightInd w:val="0"/>
        <w:ind w:left="0" w:firstLine="426"/>
        <w:jc w:val="both"/>
        <w:rPr>
          <w:bCs/>
          <w:color w:val="000000"/>
        </w:rPr>
      </w:pPr>
      <w:r w:rsidRPr="00AB0B08">
        <w:rPr>
          <w:b/>
          <w:bCs/>
          <w:color w:val="000000"/>
        </w:rPr>
        <w:t>Распоряжение Клиента на Перевод денежных средств</w:t>
      </w:r>
      <w:r w:rsidRPr="00AB0B08">
        <w:rPr>
          <w:bCs/>
          <w:color w:val="000000"/>
        </w:rPr>
        <w:t xml:space="preserve"> – Договор, заключаемый Клиентом путем присоединения к условиям публичной оферты Банка. Реквизиты Распоряжения Клиента содержаться в Электронных реестрах. На основании Распоряжения Клиента  на Перевод денежных средств Банк формирует собственное распоряжение на Перевод денежных средств в форме, утвержденной внутренними документами Банка.</w:t>
      </w:r>
    </w:p>
    <w:p w:rsidR="00E35518" w:rsidRPr="00AB0B08" w:rsidRDefault="00E35518" w:rsidP="00E35518">
      <w:pPr>
        <w:numPr>
          <w:ilvl w:val="1"/>
          <w:numId w:val="4"/>
        </w:numPr>
        <w:tabs>
          <w:tab w:val="left" w:pos="851"/>
        </w:tabs>
        <w:adjustRightInd w:val="0"/>
        <w:ind w:left="0" w:firstLine="426"/>
        <w:jc w:val="both"/>
        <w:rPr>
          <w:bCs/>
          <w:color w:val="000000"/>
        </w:rPr>
      </w:pPr>
      <w:r w:rsidRPr="00AB0B08">
        <w:rPr>
          <w:b/>
          <w:bCs/>
          <w:color w:val="000000"/>
        </w:rPr>
        <w:t>Электронные реестры</w:t>
      </w:r>
      <w:r w:rsidRPr="00AB0B08">
        <w:rPr>
          <w:bCs/>
          <w:color w:val="000000"/>
        </w:rPr>
        <w:t xml:space="preserve">  – информация в электронном виде, передаваемая Банку ООО "Единый расчетный центр" (ООО "ЕРЦ") включающая в себя информацию о Переводе денежных средств. Для формирования Электронных реестров ООО "ЕРЦ" использует информацию о Переводе денежных средств, предоставленную: </w:t>
      </w:r>
    </w:p>
    <w:p w:rsidR="00E35518" w:rsidRDefault="00E35518" w:rsidP="00E35518">
      <w:pPr>
        <w:numPr>
          <w:ilvl w:val="0"/>
          <w:numId w:val="3"/>
        </w:numPr>
        <w:tabs>
          <w:tab w:val="left" w:pos="851"/>
        </w:tabs>
        <w:adjustRightInd w:val="0"/>
        <w:jc w:val="both"/>
        <w:rPr>
          <w:bCs/>
          <w:color w:val="000000"/>
        </w:rPr>
      </w:pPr>
      <w:r>
        <w:rPr>
          <w:bCs/>
          <w:color w:val="000000"/>
        </w:rPr>
        <w:t xml:space="preserve">Клиентом в Квитанции </w:t>
      </w:r>
    </w:p>
    <w:p w:rsidR="00E35518" w:rsidRDefault="00E35518" w:rsidP="00E35518">
      <w:pPr>
        <w:numPr>
          <w:ilvl w:val="0"/>
          <w:numId w:val="3"/>
        </w:numPr>
        <w:tabs>
          <w:tab w:val="left" w:pos="851"/>
        </w:tabs>
        <w:adjustRightInd w:val="0"/>
        <w:jc w:val="both"/>
        <w:rPr>
          <w:bCs/>
          <w:color w:val="000000"/>
        </w:rPr>
      </w:pPr>
      <w:r>
        <w:rPr>
          <w:bCs/>
          <w:color w:val="000000"/>
        </w:rPr>
        <w:t>поставщиком услуги – участником системы сбора и обработки платежей «Город».</w:t>
      </w:r>
    </w:p>
    <w:p w:rsidR="00E35518" w:rsidRPr="00E1646E" w:rsidRDefault="00E35518" w:rsidP="00E35518">
      <w:pPr>
        <w:tabs>
          <w:tab w:val="left" w:pos="851"/>
        </w:tabs>
        <w:adjustRightInd w:val="0"/>
        <w:jc w:val="both"/>
        <w:rPr>
          <w:bCs/>
          <w:color w:val="000000"/>
          <w:u w:val="single"/>
        </w:rPr>
      </w:pPr>
      <w:r>
        <w:rPr>
          <w:bCs/>
          <w:color w:val="000000"/>
        </w:rPr>
        <w:t xml:space="preserve">       При формировании Электронных реестров ООО «ЕРЦ» руководствуется правилами работы Системы сбора и обработки платежей «Город», расположенных на интернет-сайте по адресу </w:t>
      </w:r>
      <w:r w:rsidRPr="00D61555">
        <w:rPr>
          <w:bCs/>
          <w:color w:val="000000"/>
          <w:u w:val="single"/>
          <w:lang w:val="en-US"/>
        </w:rPr>
        <w:t>www</w:t>
      </w:r>
      <w:r w:rsidRPr="00D61555">
        <w:rPr>
          <w:bCs/>
          <w:color w:val="000000"/>
          <w:u w:val="single"/>
        </w:rPr>
        <w:t>.</w:t>
      </w:r>
      <w:proofErr w:type="spellStart"/>
      <w:r w:rsidRPr="00D61555">
        <w:rPr>
          <w:bCs/>
          <w:color w:val="000000"/>
          <w:u w:val="single"/>
          <w:lang w:val="en-US"/>
        </w:rPr>
        <w:t>sistemagorod</w:t>
      </w:r>
      <w:proofErr w:type="spellEnd"/>
      <w:r w:rsidRPr="00D61555">
        <w:rPr>
          <w:bCs/>
          <w:color w:val="000000"/>
          <w:u w:val="single"/>
        </w:rPr>
        <w:t>.</w:t>
      </w:r>
      <w:proofErr w:type="spellStart"/>
      <w:r w:rsidRPr="00D61555">
        <w:rPr>
          <w:bCs/>
          <w:color w:val="000000"/>
          <w:u w:val="single"/>
          <w:lang w:val="en-US"/>
        </w:rPr>
        <w:t>ru</w:t>
      </w:r>
      <w:proofErr w:type="spellEnd"/>
      <w:r w:rsidRPr="00D61555">
        <w:rPr>
          <w:bCs/>
          <w:color w:val="000000"/>
          <w:u w:val="single"/>
        </w:rPr>
        <w:t>.</w:t>
      </w:r>
    </w:p>
    <w:p w:rsidR="00E35518" w:rsidRPr="00535E3D" w:rsidRDefault="00E35518" w:rsidP="00E35518">
      <w:pPr>
        <w:numPr>
          <w:ilvl w:val="1"/>
          <w:numId w:val="4"/>
        </w:numPr>
        <w:tabs>
          <w:tab w:val="left" w:pos="851"/>
        </w:tabs>
        <w:adjustRightInd w:val="0"/>
        <w:ind w:left="0" w:firstLine="426"/>
        <w:jc w:val="both"/>
        <w:rPr>
          <w:bCs/>
          <w:color w:val="000000"/>
        </w:rPr>
      </w:pPr>
      <w:r w:rsidRPr="00535E3D">
        <w:rPr>
          <w:b/>
          <w:bCs/>
          <w:color w:val="000000"/>
        </w:rPr>
        <w:t>Система сбора и обработки платежей "Город" (система "Город")</w:t>
      </w:r>
      <w:r w:rsidRPr="00535E3D">
        <w:rPr>
          <w:bCs/>
          <w:color w:val="000000"/>
        </w:rPr>
        <w:t xml:space="preserve"> - автоматизированная система учёта информации о задолженности Клиентов перед поставщиками услуг ЖКХ. Оператором системы "Город" является ООО "Единый расчетный центр". </w:t>
      </w:r>
    </w:p>
    <w:p w:rsidR="00E35518" w:rsidRPr="00535E3D" w:rsidRDefault="00E35518" w:rsidP="00E35518">
      <w:pPr>
        <w:numPr>
          <w:ilvl w:val="1"/>
          <w:numId w:val="4"/>
        </w:numPr>
        <w:tabs>
          <w:tab w:val="left" w:pos="851"/>
        </w:tabs>
        <w:adjustRightInd w:val="0"/>
        <w:ind w:left="0" w:firstLine="426"/>
        <w:jc w:val="both"/>
        <w:rPr>
          <w:bCs/>
          <w:color w:val="000000"/>
        </w:rPr>
      </w:pPr>
      <w:r w:rsidRPr="00535E3D">
        <w:rPr>
          <w:b/>
          <w:bCs/>
          <w:color w:val="000000"/>
        </w:rPr>
        <w:t>Достаточность денежных средств</w:t>
      </w:r>
      <w:r w:rsidRPr="00535E3D">
        <w:rPr>
          <w:bCs/>
          <w:color w:val="000000"/>
        </w:rPr>
        <w:t xml:space="preserve"> – сумма денежных средств, внесенных Клиентом в безналичном порядке с использованием Платежной карты, Сервиса быстрых платежей на банковский счет Банка с целью осуществления Перевода денежных средств. </w:t>
      </w:r>
    </w:p>
    <w:p w:rsidR="00E35518" w:rsidRPr="00535E3D" w:rsidRDefault="00E35518" w:rsidP="00E35518">
      <w:pPr>
        <w:numPr>
          <w:ilvl w:val="1"/>
          <w:numId w:val="4"/>
        </w:numPr>
        <w:tabs>
          <w:tab w:val="left" w:pos="851"/>
        </w:tabs>
        <w:adjustRightInd w:val="0"/>
        <w:ind w:left="0" w:firstLine="426"/>
        <w:jc w:val="both"/>
        <w:rPr>
          <w:bCs/>
          <w:color w:val="000000"/>
        </w:rPr>
      </w:pPr>
      <w:r w:rsidRPr="00535E3D">
        <w:rPr>
          <w:b/>
          <w:bCs/>
          <w:color w:val="000000"/>
        </w:rPr>
        <w:t>Квитанция</w:t>
      </w:r>
      <w:r w:rsidRPr="00535E3D">
        <w:rPr>
          <w:bCs/>
          <w:color w:val="000000"/>
        </w:rPr>
        <w:t xml:space="preserve"> – электронный документ, определяющий получателей платежей, суммы перевода денежных средств в разрезе каждого получателя платежа.</w:t>
      </w:r>
    </w:p>
    <w:p w:rsidR="00E35518" w:rsidRPr="00535E3D" w:rsidRDefault="00E35518" w:rsidP="00E35518">
      <w:pPr>
        <w:numPr>
          <w:ilvl w:val="1"/>
          <w:numId w:val="4"/>
        </w:numPr>
        <w:tabs>
          <w:tab w:val="left" w:pos="851"/>
        </w:tabs>
        <w:adjustRightInd w:val="0"/>
        <w:ind w:left="0" w:firstLine="426"/>
        <w:jc w:val="both"/>
        <w:rPr>
          <w:bCs/>
          <w:color w:val="000000"/>
        </w:rPr>
      </w:pPr>
      <w:r w:rsidRPr="00535E3D">
        <w:rPr>
          <w:b/>
          <w:bCs/>
          <w:color w:val="000000"/>
        </w:rPr>
        <w:lastRenderedPageBreak/>
        <w:t>Личный кабинет</w:t>
      </w:r>
      <w:r w:rsidRPr="00535E3D">
        <w:rPr>
          <w:bCs/>
          <w:color w:val="000000"/>
        </w:rPr>
        <w:t xml:space="preserve"> - сервис, предоставляемый ООО "ЕРЦ" Клиентам, позволяющий последним получить информацию о задолженности за услуги жилищно-коммунального хозяйства (услуги ЖКХ), сформировать Квитанцию для оплаты услуг ЖКХ. Личный кабинет не является электронным средством платежа в рамках действующего Законодательства РФ.</w:t>
      </w:r>
    </w:p>
    <w:p w:rsidR="00E35518" w:rsidRPr="00535E3D" w:rsidRDefault="00E35518" w:rsidP="00E35518">
      <w:pPr>
        <w:numPr>
          <w:ilvl w:val="1"/>
          <w:numId w:val="4"/>
        </w:numPr>
        <w:tabs>
          <w:tab w:val="left" w:pos="851"/>
        </w:tabs>
        <w:adjustRightInd w:val="0"/>
        <w:ind w:left="0" w:firstLine="426"/>
        <w:jc w:val="both"/>
        <w:rPr>
          <w:bCs/>
          <w:color w:val="000000"/>
        </w:rPr>
      </w:pPr>
      <w:r w:rsidRPr="00535E3D">
        <w:rPr>
          <w:b/>
          <w:bCs/>
          <w:color w:val="000000"/>
        </w:rPr>
        <w:t>Платежная карта</w:t>
      </w:r>
      <w:r w:rsidRPr="00535E3D">
        <w:rPr>
          <w:bCs/>
          <w:color w:val="000000"/>
        </w:rPr>
        <w:t xml:space="preserve"> - банковская карта Клиента, выпущенная банком-эмитентом  в рамках действующего Законодательства РФ, правил платежных систем </w:t>
      </w:r>
      <w:proofErr w:type="spellStart"/>
      <w:r w:rsidRPr="00535E3D">
        <w:rPr>
          <w:bCs/>
          <w:color w:val="000000"/>
        </w:rPr>
        <w:t>Visa</w:t>
      </w:r>
      <w:proofErr w:type="spellEnd"/>
      <w:r w:rsidRPr="00535E3D">
        <w:rPr>
          <w:bCs/>
          <w:color w:val="000000"/>
        </w:rPr>
        <w:t xml:space="preserve"> </w:t>
      </w:r>
      <w:proofErr w:type="spellStart"/>
      <w:r w:rsidRPr="00535E3D">
        <w:rPr>
          <w:bCs/>
          <w:color w:val="000000"/>
        </w:rPr>
        <w:t>International</w:t>
      </w:r>
      <w:proofErr w:type="spellEnd"/>
      <w:r w:rsidRPr="00535E3D">
        <w:rPr>
          <w:bCs/>
          <w:color w:val="000000"/>
        </w:rPr>
        <w:t xml:space="preserve">, </w:t>
      </w:r>
      <w:proofErr w:type="spellStart"/>
      <w:r w:rsidRPr="00535E3D">
        <w:rPr>
          <w:bCs/>
          <w:color w:val="000000"/>
        </w:rPr>
        <w:t>MasterCard</w:t>
      </w:r>
      <w:proofErr w:type="spellEnd"/>
      <w:r w:rsidRPr="00535E3D">
        <w:rPr>
          <w:bCs/>
          <w:color w:val="000000"/>
        </w:rPr>
        <w:t xml:space="preserve"> </w:t>
      </w:r>
      <w:proofErr w:type="spellStart"/>
      <w:r w:rsidRPr="00535E3D">
        <w:rPr>
          <w:bCs/>
          <w:color w:val="000000"/>
        </w:rPr>
        <w:t>WorkdWide</w:t>
      </w:r>
      <w:proofErr w:type="spellEnd"/>
      <w:r w:rsidRPr="00535E3D">
        <w:rPr>
          <w:bCs/>
          <w:color w:val="000000"/>
        </w:rPr>
        <w:t>, МИР. Платежная карта является электронным средством платежа, позволяющим Клиенту составлять, удостоверять и передавать распоряжение на перевод денежных средств в электронном виде.</w:t>
      </w:r>
    </w:p>
    <w:p w:rsidR="00E35518" w:rsidRPr="00535E3D" w:rsidRDefault="00E35518" w:rsidP="00E35518">
      <w:pPr>
        <w:numPr>
          <w:ilvl w:val="1"/>
          <w:numId w:val="4"/>
        </w:numPr>
        <w:tabs>
          <w:tab w:val="left" w:pos="851"/>
        </w:tabs>
        <w:adjustRightInd w:val="0"/>
        <w:ind w:left="0" w:firstLine="426"/>
        <w:jc w:val="both"/>
        <w:rPr>
          <w:bCs/>
          <w:color w:val="000000"/>
        </w:rPr>
      </w:pPr>
      <w:r w:rsidRPr="00535E3D">
        <w:rPr>
          <w:b/>
          <w:bCs/>
          <w:color w:val="000000"/>
        </w:rPr>
        <w:t>Сервис быстрых платежей (СБП)</w:t>
      </w:r>
      <w:r w:rsidRPr="00535E3D">
        <w:rPr>
          <w:bCs/>
          <w:color w:val="000000"/>
        </w:rPr>
        <w:t xml:space="preserve"> - сервис платежной системы Банка России, позволяющий плательщикам осуществлять перевод денежных средств в режиме реального времени с использованием QR-кода.</w:t>
      </w:r>
    </w:p>
    <w:p w:rsidR="00E35518" w:rsidRPr="00535E3D" w:rsidRDefault="00E35518" w:rsidP="00E35518">
      <w:pPr>
        <w:numPr>
          <w:ilvl w:val="1"/>
          <w:numId w:val="4"/>
        </w:numPr>
        <w:tabs>
          <w:tab w:val="left" w:pos="851"/>
        </w:tabs>
        <w:adjustRightInd w:val="0"/>
        <w:ind w:left="0" w:firstLine="426"/>
        <w:jc w:val="both"/>
        <w:rPr>
          <w:bCs/>
          <w:color w:val="000000"/>
        </w:rPr>
      </w:pPr>
      <w:r w:rsidRPr="005C13CF">
        <w:rPr>
          <w:b/>
          <w:bCs/>
          <w:color w:val="000000"/>
        </w:rPr>
        <w:t>Web-сайт Банка</w:t>
      </w:r>
      <w:r w:rsidRPr="00535E3D">
        <w:rPr>
          <w:b/>
          <w:bCs/>
          <w:color w:val="000000"/>
        </w:rPr>
        <w:t xml:space="preserve">– </w:t>
      </w:r>
      <w:r w:rsidRPr="00535E3D">
        <w:rPr>
          <w:bCs/>
          <w:color w:val="000000"/>
        </w:rPr>
        <w:t xml:space="preserve">официальный интернет-сайт Банка, находящийся по адресу </w:t>
      </w:r>
      <w:proofErr w:type="spellStart"/>
      <w:r w:rsidRPr="00535E3D">
        <w:rPr>
          <w:bCs/>
          <w:color w:val="000000"/>
        </w:rPr>
        <w:t>www.capitalbank.ru</w:t>
      </w:r>
      <w:proofErr w:type="spellEnd"/>
      <w:r w:rsidRPr="00535E3D">
        <w:rPr>
          <w:bCs/>
          <w:color w:val="000000"/>
        </w:rPr>
        <w:t>.</w:t>
      </w:r>
    </w:p>
    <w:p w:rsidR="00E35518" w:rsidRPr="005C13CF" w:rsidRDefault="00E35518" w:rsidP="00E35518">
      <w:pPr>
        <w:adjustRightInd w:val="0"/>
        <w:ind w:left="360"/>
        <w:rPr>
          <w:color w:val="000000"/>
        </w:rPr>
      </w:pPr>
    </w:p>
    <w:p w:rsidR="00E35518" w:rsidRPr="00156253" w:rsidRDefault="00E35518" w:rsidP="00E35518">
      <w:pPr>
        <w:numPr>
          <w:ilvl w:val="0"/>
          <w:numId w:val="8"/>
        </w:numPr>
        <w:adjustRightInd w:val="0"/>
        <w:jc w:val="center"/>
        <w:rPr>
          <w:color w:val="000000"/>
        </w:rPr>
      </w:pPr>
      <w:r w:rsidRPr="00156253">
        <w:rPr>
          <w:b/>
          <w:bCs/>
          <w:color w:val="000000"/>
        </w:rPr>
        <w:t>Общие положения</w:t>
      </w:r>
    </w:p>
    <w:p w:rsidR="00E35518" w:rsidRPr="0064012B" w:rsidRDefault="00E35518" w:rsidP="00E35518">
      <w:pPr>
        <w:numPr>
          <w:ilvl w:val="1"/>
          <w:numId w:val="8"/>
        </w:numPr>
        <w:tabs>
          <w:tab w:val="left" w:pos="851"/>
        </w:tabs>
        <w:adjustRightInd w:val="0"/>
        <w:ind w:left="0" w:firstLine="426"/>
        <w:jc w:val="both"/>
        <w:rPr>
          <w:bCs/>
          <w:color w:val="000000"/>
        </w:rPr>
      </w:pPr>
      <w:r>
        <w:rPr>
          <w:bCs/>
          <w:color w:val="000000"/>
        </w:rPr>
        <w:t>Банк, являясь оператором по переводу</w:t>
      </w:r>
      <w:r w:rsidRPr="0064012B">
        <w:rPr>
          <w:bCs/>
          <w:color w:val="000000"/>
        </w:rPr>
        <w:t xml:space="preserve"> денежных средств, предоставляет Клиентам банковские услуги  по </w:t>
      </w:r>
      <w:r>
        <w:rPr>
          <w:bCs/>
          <w:color w:val="000000"/>
        </w:rPr>
        <w:t>П</w:t>
      </w:r>
      <w:r w:rsidRPr="0064012B">
        <w:rPr>
          <w:bCs/>
          <w:color w:val="000000"/>
        </w:rPr>
        <w:t xml:space="preserve">ереводу денежных средств на банковские счета </w:t>
      </w:r>
      <w:r>
        <w:rPr>
          <w:bCs/>
          <w:color w:val="000000"/>
        </w:rPr>
        <w:t xml:space="preserve">получателей платежей - участников Системы сбора и обработки платежей "Город"с использованием Платежных карт, Сервиса быстрых платежей. </w:t>
      </w:r>
    </w:p>
    <w:p w:rsidR="00E35518" w:rsidRPr="0064012B" w:rsidRDefault="00E35518" w:rsidP="00E35518">
      <w:pPr>
        <w:numPr>
          <w:ilvl w:val="1"/>
          <w:numId w:val="8"/>
        </w:numPr>
        <w:tabs>
          <w:tab w:val="left" w:pos="851"/>
        </w:tabs>
        <w:adjustRightInd w:val="0"/>
        <w:ind w:left="0" w:firstLine="426"/>
        <w:jc w:val="both"/>
        <w:rPr>
          <w:bCs/>
          <w:color w:val="000000"/>
        </w:rPr>
      </w:pPr>
      <w:r>
        <w:rPr>
          <w:bCs/>
          <w:color w:val="000000"/>
        </w:rPr>
        <w:t xml:space="preserve">За оказание Клиентам услуг по Переводу денежных средств Банк взимает вознаграждение в соответствии </w:t>
      </w:r>
      <w:proofErr w:type="spellStart"/>
      <w:r w:rsidRPr="00865357">
        <w:rPr>
          <w:bCs/>
          <w:color w:val="000000"/>
        </w:rPr>
        <w:t>c</w:t>
      </w:r>
      <w:proofErr w:type="spellEnd"/>
      <w:r w:rsidRPr="00033342">
        <w:rPr>
          <w:bCs/>
          <w:color w:val="000000"/>
        </w:rPr>
        <w:t xml:space="preserve"> </w:t>
      </w:r>
      <w:r>
        <w:rPr>
          <w:bCs/>
          <w:color w:val="000000"/>
        </w:rPr>
        <w:t>Тарифами Банка.</w:t>
      </w:r>
    </w:p>
    <w:p w:rsidR="00E35518" w:rsidRDefault="00E35518" w:rsidP="00E35518">
      <w:pPr>
        <w:numPr>
          <w:ilvl w:val="1"/>
          <w:numId w:val="8"/>
        </w:numPr>
        <w:tabs>
          <w:tab w:val="left" w:pos="851"/>
        </w:tabs>
        <w:adjustRightInd w:val="0"/>
        <w:ind w:left="0" w:firstLine="426"/>
        <w:jc w:val="both"/>
        <w:rPr>
          <w:bCs/>
          <w:color w:val="000000"/>
        </w:rPr>
      </w:pPr>
      <w:r>
        <w:rPr>
          <w:bCs/>
          <w:color w:val="000000"/>
        </w:rPr>
        <w:t>Для оказания Клиентам услуг по П</w:t>
      </w:r>
      <w:r w:rsidRPr="0064012B">
        <w:rPr>
          <w:bCs/>
          <w:color w:val="000000"/>
        </w:rPr>
        <w:t xml:space="preserve">ереводу денежных средств  </w:t>
      </w:r>
      <w:r>
        <w:rPr>
          <w:bCs/>
          <w:color w:val="000000"/>
        </w:rPr>
        <w:t xml:space="preserve">Банк </w:t>
      </w:r>
      <w:r w:rsidRPr="0064012B">
        <w:rPr>
          <w:bCs/>
          <w:color w:val="000000"/>
        </w:rPr>
        <w:t>использует информационно-технологические услуги ООО «</w:t>
      </w:r>
      <w:r>
        <w:rPr>
          <w:bCs/>
          <w:color w:val="000000"/>
        </w:rPr>
        <w:t>ЕРЦ</w:t>
      </w:r>
      <w:r w:rsidRPr="0064012B">
        <w:rPr>
          <w:bCs/>
          <w:color w:val="000000"/>
        </w:rPr>
        <w:t>», котор</w:t>
      </w:r>
      <w:r>
        <w:rPr>
          <w:bCs/>
          <w:color w:val="000000"/>
        </w:rPr>
        <w:t>ое:</w:t>
      </w:r>
    </w:p>
    <w:p w:rsidR="00E35518" w:rsidRDefault="00E35518" w:rsidP="00E35518">
      <w:pPr>
        <w:numPr>
          <w:ilvl w:val="0"/>
          <w:numId w:val="7"/>
        </w:numPr>
        <w:tabs>
          <w:tab w:val="left" w:pos="851"/>
        </w:tabs>
        <w:adjustRightInd w:val="0"/>
        <w:ind w:left="0" w:firstLine="426"/>
        <w:jc w:val="both"/>
        <w:rPr>
          <w:bCs/>
          <w:color w:val="000000"/>
        </w:rPr>
      </w:pPr>
      <w:r>
        <w:rPr>
          <w:bCs/>
          <w:color w:val="000000"/>
        </w:rPr>
        <w:t xml:space="preserve">предоставляет Клиентам Банка программно-аппаратный комплекс «Личный кабинет», расположенный на интернет-сайте, находящемся по адресу  </w:t>
      </w:r>
      <w:hyperlink r:id="rId5" w:history="1">
        <w:r w:rsidRPr="00360D11">
          <w:rPr>
            <w:rStyle w:val="a4"/>
            <w:bCs/>
            <w:lang w:val="en-US"/>
          </w:rPr>
          <w:t>www</w:t>
        </w:r>
        <w:r w:rsidRPr="00787E66">
          <w:rPr>
            <w:rStyle w:val="a4"/>
            <w:bCs/>
          </w:rPr>
          <w:t>.</w:t>
        </w:r>
        <w:proofErr w:type="spellStart"/>
        <w:r w:rsidRPr="00360D11">
          <w:rPr>
            <w:rStyle w:val="a4"/>
            <w:bCs/>
            <w:lang w:val="en-US"/>
          </w:rPr>
          <w:t>sistemagorod</w:t>
        </w:r>
        <w:proofErr w:type="spellEnd"/>
        <w:r w:rsidRPr="00787E66">
          <w:rPr>
            <w:rStyle w:val="a4"/>
            <w:bCs/>
          </w:rPr>
          <w:t>.</w:t>
        </w:r>
        <w:proofErr w:type="spellStart"/>
        <w:r w:rsidRPr="00360D11">
          <w:rPr>
            <w:rStyle w:val="a4"/>
            <w:bCs/>
            <w:lang w:val="en-US"/>
          </w:rPr>
          <w:t>ru</w:t>
        </w:r>
        <w:proofErr w:type="spellEnd"/>
      </w:hyperlink>
      <w:r>
        <w:rPr>
          <w:bCs/>
          <w:color w:val="000000"/>
        </w:rPr>
        <w:t>;</w:t>
      </w:r>
    </w:p>
    <w:p w:rsidR="00E35518" w:rsidRDefault="00E35518" w:rsidP="00E35518">
      <w:pPr>
        <w:numPr>
          <w:ilvl w:val="0"/>
          <w:numId w:val="7"/>
        </w:numPr>
        <w:tabs>
          <w:tab w:val="left" w:pos="851"/>
        </w:tabs>
        <w:adjustRightInd w:val="0"/>
        <w:ind w:left="0" w:firstLine="426"/>
        <w:jc w:val="both"/>
        <w:rPr>
          <w:bCs/>
          <w:color w:val="000000"/>
        </w:rPr>
      </w:pPr>
      <w:r w:rsidRPr="00057186">
        <w:rPr>
          <w:bCs/>
          <w:color w:val="000000"/>
        </w:rPr>
        <w:t xml:space="preserve">формирует для Банка Электронные </w:t>
      </w:r>
      <w:r>
        <w:rPr>
          <w:bCs/>
          <w:color w:val="000000"/>
        </w:rPr>
        <w:t>реестры</w:t>
      </w:r>
      <w:r w:rsidRPr="00057186">
        <w:rPr>
          <w:bCs/>
          <w:color w:val="000000"/>
        </w:rPr>
        <w:t xml:space="preserve">, содержащие информацию о Переводе денежных средств Клиента. </w:t>
      </w:r>
    </w:p>
    <w:p w:rsidR="00E35518" w:rsidRPr="00057186" w:rsidRDefault="00E35518" w:rsidP="00E35518">
      <w:pPr>
        <w:numPr>
          <w:ilvl w:val="1"/>
          <w:numId w:val="8"/>
        </w:numPr>
        <w:tabs>
          <w:tab w:val="left" w:pos="851"/>
        </w:tabs>
        <w:adjustRightInd w:val="0"/>
        <w:ind w:left="0" w:firstLine="426"/>
        <w:jc w:val="both"/>
        <w:rPr>
          <w:bCs/>
          <w:color w:val="000000"/>
        </w:rPr>
      </w:pPr>
      <w:r w:rsidRPr="00057186">
        <w:rPr>
          <w:bCs/>
          <w:color w:val="000000"/>
        </w:rPr>
        <w:t>«Личный кабинет» позволяет Клиентам Банка:</w:t>
      </w:r>
    </w:p>
    <w:p w:rsidR="00E35518" w:rsidRPr="00205947" w:rsidRDefault="00E35518" w:rsidP="00E35518">
      <w:pPr>
        <w:numPr>
          <w:ilvl w:val="2"/>
          <w:numId w:val="8"/>
        </w:numPr>
        <w:tabs>
          <w:tab w:val="left" w:pos="851"/>
          <w:tab w:val="left" w:pos="993"/>
        </w:tabs>
        <w:adjustRightInd w:val="0"/>
        <w:ind w:left="0" w:firstLine="426"/>
        <w:jc w:val="both"/>
        <w:rPr>
          <w:bCs/>
          <w:color w:val="000000"/>
        </w:rPr>
      </w:pPr>
      <w:r>
        <w:rPr>
          <w:bCs/>
          <w:color w:val="000000"/>
        </w:rPr>
        <w:t>Ознакомиться с</w:t>
      </w:r>
      <w:r w:rsidRPr="00205947">
        <w:rPr>
          <w:bCs/>
          <w:color w:val="000000"/>
        </w:rPr>
        <w:t xml:space="preserve"> информаци</w:t>
      </w:r>
      <w:r>
        <w:rPr>
          <w:bCs/>
          <w:color w:val="000000"/>
        </w:rPr>
        <w:t>ей, указанной в п.2.1. настоящих Правил, в том числе с настоящими Правилами;</w:t>
      </w:r>
    </w:p>
    <w:p w:rsidR="00E35518" w:rsidRDefault="00E35518" w:rsidP="00E35518">
      <w:pPr>
        <w:numPr>
          <w:ilvl w:val="2"/>
          <w:numId w:val="8"/>
        </w:numPr>
        <w:tabs>
          <w:tab w:val="left" w:pos="851"/>
          <w:tab w:val="left" w:pos="993"/>
        </w:tabs>
        <w:adjustRightInd w:val="0"/>
        <w:ind w:left="0" w:firstLine="426"/>
        <w:jc w:val="both"/>
        <w:rPr>
          <w:bCs/>
          <w:color w:val="000000"/>
        </w:rPr>
      </w:pPr>
      <w:r>
        <w:rPr>
          <w:bCs/>
          <w:color w:val="000000"/>
        </w:rPr>
        <w:t>Выразить Банку согласие на присоединения к условиям Оферты Банка;</w:t>
      </w:r>
    </w:p>
    <w:p w:rsidR="00E35518" w:rsidRPr="00865357" w:rsidRDefault="00E35518" w:rsidP="00E35518">
      <w:pPr>
        <w:numPr>
          <w:ilvl w:val="2"/>
          <w:numId w:val="8"/>
        </w:numPr>
        <w:tabs>
          <w:tab w:val="left" w:pos="851"/>
          <w:tab w:val="left" w:pos="993"/>
        </w:tabs>
        <w:adjustRightInd w:val="0"/>
        <w:ind w:left="0" w:firstLine="426"/>
        <w:jc w:val="both"/>
        <w:rPr>
          <w:bCs/>
          <w:color w:val="000000"/>
        </w:rPr>
      </w:pPr>
      <w:r>
        <w:rPr>
          <w:bCs/>
          <w:color w:val="000000"/>
        </w:rPr>
        <w:t>Сформировать Квитанцию.</w:t>
      </w:r>
    </w:p>
    <w:p w:rsidR="00E35518" w:rsidRPr="00290DDD" w:rsidRDefault="00E35518" w:rsidP="00E35518">
      <w:pPr>
        <w:numPr>
          <w:ilvl w:val="1"/>
          <w:numId w:val="8"/>
        </w:numPr>
        <w:tabs>
          <w:tab w:val="left" w:pos="851"/>
        </w:tabs>
        <w:adjustRightInd w:val="0"/>
        <w:ind w:left="0" w:firstLine="426"/>
        <w:jc w:val="both"/>
        <w:rPr>
          <w:bCs/>
          <w:color w:val="000000"/>
        </w:rPr>
      </w:pPr>
      <w:r w:rsidRPr="00865357">
        <w:rPr>
          <w:bCs/>
          <w:color w:val="000000"/>
        </w:rPr>
        <w:t xml:space="preserve">Правила размещаются на Интернет-сайте Банка по адресу: </w:t>
      </w:r>
      <w:proofErr w:type="spellStart"/>
      <w:r w:rsidRPr="00865357">
        <w:rPr>
          <w:bCs/>
          <w:color w:val="000000"/>
        </w:rPr>
        <w:t>www.capitalbank.ru</w:t>
      </w:r>
      <w:proofErr w:type="spellEnd"/>
      <w:r w:rsidRPr="00865357">
        <w:rPr>
          <w:bCs/>
          <w:color w:val="000000"/>
        </w:rPr>
        <w:t xml:space="preserve">, а также на стендах в структурных подразделениях Банка, осуществляющих обслуживание Клиентов. </w:t>
      </w:r>
    </w:p>
    <w:p w:rsidR="00E35518" w:rsidRPr="00156253" w:rsidRDefault="00E35518" w:rsidP="00E35518">
      <w:pPr>
        <w:numPr>
          <w:ilvl w:val="0"/>
          <w:numId w:val="8"/>
        </w:numPr>
        <w:adjustRightInd w:val="0"/>
        <w:jc w:val="center"/>
        <w:rPr>
          <w:color w:val="000000"/>
        </w:rPr>
      </w:pPr>
      <w:r>
        <w:rPr>
          <w:b/>
          <w:bCs/>
          <w:color w:val="000000"/>
        </w:rPr>
        <w:t>Порядок осуществления Перевода денежных средств</w:t>
      </w:r>
      <w:r w:rsidRPr="00526607">
        <w:rPr>
          <w:b/>
          <w:bCs/>
          <w:color w:val="000000"/>
        </w:rPr>
        <w:t>.</w:t>
      </w:r>
      <w:r>
        <w:rPr>
          <w:b/>
          <w:bCs/>
          <w:color w:val="000000"/>
        </w:rPr>
        <w:t xml:space="preserve"> </w:t>
      </w:r>
    </w:p>
    <w:p w:rsidR="00E35518" w:rsidRDefault="00E35518" w:rsidP="00E35518">
      <w:pPr>
        <w:tabs>
          <w:tab w:val="left" w:pos="851"/>
        </w:tabs>
        <w:adjustRightInd w:val="0"/>
        <w:jc w:val="both"/>
        <w:rPr>
          <w:bCs/>
          <w:color w:val="000000"/>
        </w:rPr>
      </w:pPr>
      <w:r>
        <w:rPr>
          <w:bCs/>
          <w:color w:val="000000"/>
        </w:rPr>
        <w:t xml:space="preserve">        Для осуществления Перевода денежных средств Клиент, </w:t>
      </w:r>
      <w:r w:rsidRPr="00B512F9">
        <w:rPr>
          <w:bCs/>
          <w:color w:val="000000"/>
        </w:rPr>
        <w:t>используя «Личный кабинет»:</w:t>
      </w:r>
    </w:p>
    <w:p w:rsidR="00E35518" w:rsidRPr="00526607" w:rsidRDefault="00E35518" w:rsidP="00E35518">
      <w:pPr>
        <w:numPr>
          <w:ilvl w:val="0"/>
          <w:numId w:val="6"/>
        </w:numPr>
        <w:tabs>
          <w:tab w:val="left" w:pos="851"/>
        </w:tabs>
        <w:adjustRightInd w:val="0"/>
        <w:ind w:left="0" w:firstLine="426"/>
        <w:jc w:val="both"/>
        <w:rPr>
          <w:bCs/>
          <w:color w:val="000000"/>
        </w:rPr>
      </w:pPr>
      <w:proofErr w:type="spellStart"/>
      <w:r w:rsidRPr="00526607">
        <w:rPr>
          <w:bCs/>
          <w:color w:val="000000"/>
        </w:rPr>
        <w:t>ознакамливается</w:t>
      </w:r>
      <w:proofErr w:type="spellEnd"/>
      <w:r w:rsidRPr="00526607">
        <w:rPr>
          <w:bCs/>
          <w:color w:val="000000"/>
        </w:rPr>
        <w:t xml:space="preserve"> с порядком осуществления Перевода денежных средств.</w:t>
      </w:r>
    </w:p>
    <w:p w:rsidR="00E35518" w:rsidRPr="00526607" w:rsidRDefault="00E35518" w:rsidP="00E35518">
      <w:pPr>
        <w:numPr>
          <w:ilvl w:val="0"/>
          <w:numId w:val="6"/>
        </w:numPr>
        <w:tabs>
          <w:tab w:val="left" w:pos="851"/>
        </w:tabs>
        <w:adjustRightInd w:val="0"/>
        <w:ind w:left="0" w:firstLine="426"/>
        <w:jc w:val="both"/>
        <w:rPr>
          <w:bCs/>
          <w:color w:val="000000"/>
        </w:rPr>
      </w:pPr>
      <w:r w:rsidRPr="00526607">
        <w:t xml:space="preserve">формирует </w:t>
      </w:r>
      <w:r>
        <w:t>Квитанцию</w:t>
      </w:r>
      <w:r w:rsidRPr="00526607">
        <w:rPr>
          <w:lang w:val="en-US"/>
        </w:rPr>
        <w:t>.</w:t>
      </w:r>
    </w:p>
    <w:p w:rsidR="00E35518" w:rsidRPr="00526607" w:rsidRDefault="00E35518" w:rsidP="00E35518">
      <w:pPr>
        <w:numPr>
          <w:ilvl w:val="0"/>
          <w:numId w:val="6"/>
        </w:numPr>
        <w:tabs>
          <w:tab w:val="left" w:pos="851"/>
        </w:tabs>
        <w:adjustRightInd w:val="0"/>
        <w:ind w:left="0" w:firstLine="426"/>
        <w:jc w:val="both"/>
        <w:rPr>
          <w:bCs/>
          <w:color w:val="000000"/>
        </w:rPr>
      </w:pPr>
      <w:r w:rsidRPr="00526607">
        <w:rPr>
          <w:bCs/>
          <w:color w:val="000000"/>
        </w:rPr>
        <w:t>заключает с Банком Договор</w:t>
      </w:r>
      <w:r w:rsidRPr="00526607">
        <w:rPr>
          <w:lang w:val="en-US"/>
        </w:rPr>
        <w:t>.</w:t>
      </w:r>
    </w:p>
    <w:p w:rsidR="00E35518" w:rsidRPr="00B512F9" w:rsidRDefault="00E35518" w:rsidP="00E35518">
      <w:pPr>
        <w:numPr>
          <w:ilvl w:val="0"/>
          <w:numId w:val="6"/>
        </w:numPr>
        <w:tabs>
          <w:tab w:val="left" w:pos="851"/>
        </w:tabs>
        <w:adjustRightInd w:val="0"/>
        <w:ind w:left="0" w:firstLine="426"/>
        <w:jc w:val="both"/>
        <w:rPr>
          <w:bCs/>
          <w:color w:val="000000"/>
        </w:rPr>
      </w:pPr>
      <w:r w:rsidRPr="00B512F9">
        <w:t>обеспечивает Достаточность денежных средств.</w:t>
      </w:r>
    </w:p>
    <w:p w:rsidR="00E35518" w:rsidRPr="00B43B12" w:rsidRDefault="00E35518" w:rsidP="00E35518">
      <w:pPr>
        <w:numPr>
          <w:ilvl w:val="1"/>
          <w:numId w:val="8"/>
        </w:numPr>
        <w:tabs>
          <w:tab w:val="left" w:pos="851"/>
        </w:tabs>
        <w:adjustRightInd w:val="0"/>
        <w:ind w:left="0" w:firstLine="426"/>
        <w:jc w:val="both"/>
        <w:rPr>
          <w:b/>
          <w:bCs/>
          <w:color w:val="000000"/>
        </w:rPr>
      </w:pPr>
      <w:r w:rsidRPr="00B43B12">
        <w:rPr>
          <w:b/>
          <w:bCs/>
          <w:color w:val="000000"/>
        </w:rPr>
        <w:t>Ознакомление Клиента с порядком осуществления Перевода денежных средств</w:t>
      </w:r>
      <w:r>
        <w:rPr>
          <w:b/>
          <w:bCs/>
          <w:color w:val="000000"/>
        </w:rPr>
        <w:t>.</w:t>
      </w:r>
    </w:p>
    <w:p w:rsidR="00E35518" w:rsidRDefault="00E35518" w:rsidP="00E35518">
      <w:pPr>
        <w:numPr>
          <w:ilvl w:val="2"/>
          <w:numId w:val="8"/>
        </w:numPr>
        <w:tabs>
          <w:tab w:val="left" w:pos="851"/>
          <w:tab w:val="left" w:pos="993"/>
        </w:tabs>
        <w:adjustRightInd w:val="0"/>
        <w:ind w:left="0" w:firstLine="426"/>
        <w:jc w:val="both"/>
        <w:rPr>
          <w:bCs/>
          <w:color w:val="000000"/>
        </w:rPr>
      </w:pPr>
      <w:r>
        <w:rPr>
          <w:bCs/>
          <w:color w:val="000000"/>
        </w:rPr>
        <w:t>До момента осуществления Клиентом Перевода денежных средств Банк предоставляет Клиенту информацию:</w:t>
      </w:r>
    </w:p>
    <w:p w:rsidR="00E35518" w:rsidRPr="00526607" w:rsidRDefault="00E35518" w:rsidP="00E35518">
      <w:pPr>
        <w:numPr>
          <w:ilvl w:val="0"/>
          <w:numId w:val="6"/>
        </w:numPr>
        <w:tabs>
          <w:tab w:val="left" w:pos="851"/>
        </w:tabs>
        <w:adjustRightInd w:val="0"/>
        <w:ind w:left="0" w:firstLine="426"/>
        <w:jc w:val="both"/>
        <w:rPr>
          <w:bCs/>
          <w:color w:val="000000"/>
        </w:rPr>
      </w:pPr>
      <w:r w:rsidRPr="00526607">
        <w:rPr>
          <w:bCs/>
          <w:color w:val="000000"/>
        </w:rPr>
        <w:t xml:space="preserve"> о наименовании и месте нахождения Банка, а также о номере его лицензии на осущест</w:t>
      </w:r>
      <w:r>
        <w:rPr>
          <w:bCs/>
          <w:color w:val="000000"/>
        </w:rPr>
        <w:t>вление банковских операций.</w:t>
      </w:r>
    </w:p>
    <w:p w:rsidR="00E35518" w:rsidRPr="00526607" w:rsidRDefault="00E35518" w:rsidP="00E35518">
      <w:pPr>
        <w:numPr>
          <w:ilvl w:val="0"/>
          <w:numId w:val="6"/>
        </w:numPr>
        <w:tabs>
          <w:tab w:val="left" w:pos="851"/>
        </w:tabs>
        <w:adjustRightInd w:val="0"/>
        <w:ind w:left="0" w:firstLine="426"/>
        <w:jc w:val="both"/>
        <w:rPr>
          <w:bCs/>
          <w:color w:val="000000"/>
        </w:rPr>
      </w:pPr>
      <w:r w:rsidRPr="00526607">
        <w:rPr>
          <w:bCs/>
          <w:color w:val="000000"/>
        </w:rPr>
        <w:t xml:space="preserve">об условиях </w:t>
      </w:r>
      <w:r>
        <w:rPr>
          <w:bCs/>
          <w:color w:val="000000"/>
        </w:rPr>
        <w:t>осуществления Перевода денежных средств.</w:t>
      </w:r>
    </w:p>
    <w:p w:rsidR="00E35518" w:rsidRPr="00526607" w:rsidRDefault="00E35518" w:rsidP="00E35518">
      <w:pPr>
        <w:numPr>
          <w:ilvl w:val="0"/>
          <w:numId w:val="6"/>
        </w:numPr>
        <w:tabs>
          <w:tab w:val="left" w:pos="851"/>
        </w:tabs>
        <w:adjustRightInd w:val="0"/>
        <w:ind w:left="0" w:firstLine="426"/>
        <w:jc w:val="both"/>
        <w:rPr>
          <w:bCs/>
          <w:color w:val="000000"/>
        </w:rPr>
      </w:pPr>
      <w:r w:rsidRPr="00526607">
        <w:rPr>
          <w:bCs/>
          <w:color w:val="000000"/>
        </w:rPr>
        <w:t>о способах и местах осуществления Перевода денежных средств.</w:t>
      </w:r>
    </w:p>
    <w:p w:rsidR="00E35518" w:rsidRPr="00526607" w:rsidRDefault="00E35518" w:rsidP="00E35518">
      <w:pPr>
        <w:numPr>
          <w:ilvl w:val="0"/>
          <w:numId w:val="6"/>
        </w:numPr>
        <w:tabs>
          <w:tab w:val="left" w:pos="851"/>
        </w:tabs>
        <w:adjustRightInd w:val="0"/>
        <w:ind w:left="0" w:firstLine="426"/>
        <w:jc w:val="both"/>
        <w:rPr>
          <w:bCs/>
          <w:color w:val="000000"/>
        </w:rPr>
      </w:pPr>
      <w:r w:rsidRPr="00526607">
        <w:rPr>
          <w:bCs/>
          <w:color w:val="000000"/>
        </w:rPr>
        <w:t xml:space="preserve">о размере и порядке взимания Банком вознаграждения с </w:t>
      </w:r>
      <w:r>
        <w:rPr>
          <w:bCs/>
          <w:color w:val="000000"/>
        </w:rPr>
        <w:t>Клиента</w:t>
      </w:r>
      <w:r w:rsidRPr="00526607">
        <w:rPr>
          <w:bCs/>
          <w:color w:val="000000"/>
        </w:rPr>
        <w:t xml:space="preserve"> в случае взимания вознаграждения.</w:t>
      </w:r>
    </w:p>
    <w:p w:rsidR="00E35518" w:rsidRPr="00526607" w:rsidRDefault="00E35518" w:rsidP="00E35518">
      <w:pPr>
        <w:numPr>
          <w:ilvl w:val="0"/>
          <w:numId w:val="6"/>
        </w:numPr>
        <w:tabs>
          <w:tab w:val="left" w:pos="851"/>
        </w:tabs>
        <w:adjustRightInd w:val="0"/>
        <w:ind w:left="0" w:firstLine="426"/>
        <w:jc w:val="both"/>
        <w:rPr>
          <w:bCs/>
          <w:color w:val="000000"/>
        </w:rPr>
      </w:pPr>
      <w:r w:rsidRPr="00526607">
        <w:rPr>
          <w:bCs/>
          <w:color w:val="000000"/>
        </w:rPr>
        <w:t>о способах подачи претензий и порядке их рассмотрения, включая информацию для связи с Банком.</w:t>
      </w:r>
    </w:p>
    <w:p w:rsidR="00E35518" w:rsidRDefault="00E35518" w:rsidP="00E35518">
      <w:pPr>
        <w:numPr>
          <w:ilvl w:val="2"/>
          <w:numId w:val="8"/>
        </w:numPr>
        <w:tabs>
          <w:tab w:val="left" w:pos="851"/>
          <w:tab w:val="left" w:pos="993"/>
        </w:tabs>
        <w:adjustRightInd w:val="0"/>
        <w:ind w:left="0" w:firstLine="426"/>
        <w:jc w:val="both"/>
        <w:rPr>
          <w:bCs/>
          <w:color w:val="000000"/>
        </w:rPr>
      </w:pPr>
      <w:r w:rsidRPr="00097BB9">
        <w:rPr>
          <w:bCs/>
          <w:color w:val="000000"/>
        </w:rPr>
        <w:t xml:space="preserve">Информация, указанная в пункте </w:t>
      </w:r>
      <w:r w:rsidRPr="00A9196E">
        <w:rPr>
          <w:bCs/>
          <w:color w:val="000000"/>
        </w:rPr>
        <w:t>2</w:t>
      </w:r>
      <w:r>
        <w:rPr>
          <w:bCs/>
          <w:color w:val="000000"/>
        </w:rPr>
        <w:t>.1</w:t>
      </w:r>
      <w:r w:rsidRPr="00097BB9">
        <w:rPr>
          <w:bCs/>
          <w:color w:val="000000"/>
        </w:rPr>
        <w:t>.</w:t>
      </w:r>
      <w:r>
        <w:rPr>
          <w:bCs/>
          <w:color w:val="000000"/>
        </w:rPr>
        <w:t>1.</w:t>
      </w:r>
      <w:r w:rsidRPr="00097BB9">
        <w:rPr>
          <w:bCs/>
          <w:color w:val="000000"/>
        </w:rPr>
        <w:t xml:space="preserve"> настоящих Правил предоставляется Клиенту в электронном виде и ра</w:t>
      </w:r>
      <w:r>
        <w:rPr>
          <w:bCs/>
          <w:color w:val="000000"/>
        </w:rPr>
        <w:t>змещается на интернет-сайте Банка</w:t>
      </w:r>
      <w:r w:rsidRPr="00097BB9">
        <w:rPr>
          <w:bCs/>
          <w:color w:val="000000"/>
        </w:rPr>
        <w:t xml:space="preserve"> по адресу </w:t>
      </w:r>
      <w:proofErr w:type="spellStart"/>
      <w:r w:rsidRPr="00097BB9">
        <w:rPr>
          <w:bCs/>
          <w:color w:val="000000"/>
        </w:rPr>
        <w:t>www.capitalbank.ru</w:t>
      </w:r>
      <w:proofErr w:type="spellEnd"/>
      <w:r>
        <w:rPr>
          <w:bCs/>
          <w:color w:val="000000"/>
        </w:rPr>
        <w:t>.</w:t>
      </w:r>
      <w:r w:rsidRPr="00097BB9">
        <w:rPr>
          <w:bCs/>
          <w:color w:val="000000"/>
        </w:rPr>
        <w:t xml:space="preserve"> </w:t>
      </w:r>
    </w:p>
    <w:p w:rsidR="00E35518" w:rsidRDefault="00E35518" w:rsidP="00E35518">
      <w:pPr>
        <w:numPr>
          <w:ilvl w:val="1"/>
          <w:numId w:val="8"/>
        </w:numPr>
        <w:tabs>
          <w:tab w:val="left" w:pos="851"/>
        </w:tabs>
        <w:adjustRightInd w:val="0"/>
        <w:ind w:left="0" w:firstLine="426"/>
        <w:jc w:val="both"/>
        <w:rPr>
          <w:b/>
          <w:bCs/>
          <w:color w:val="000000"/>
        </w:rPr>
      </w:pPr>
      <w:r w:rsidRPr="00F463C7">
        <w:rPr>
          <w:b/>
          <w:bCs/>
          <w:color w:val="000000"/>
        </w:rPr>
        <w:t xml:space="preserve">Формирование Клиентом </w:t>
      </w:r>
      <w:r>
        <w:rPr>
          <w:b/>
          <w:bCs/>
          <w:color w:val="000000"/>
        </w:rPr>
        <w:t>Квитанции.</w:t>
      </w:r>
    </w:p>
    <w:p w:rsidR="00E35518" w:rsidRPr="00F463C7" w:rsidRDefault="00E35518" w:rsidP="00E35518">
      <w:pPr>
        <w:numPr>
          <w:ilvl w:val="2"/>
          <w:numId w:val="8"/>
        </w:numPr>
        <w:tabs>
          <w:tab w:val="left" w:pos="851"/>
          <w:tab w:val="left" w:pos="993"/>
        </w:tabs>
        <w:adjustRightInd w:val="0"/>
        <w:ind w:left="0" w:firstLine="426"/>
        <w:jc w:val="both"/>
        <w:rPr>
          <w:bCs/>
          <w:color w:val="000000"/>
        </w:rPr>
      </w:pPr>
      <w:r w:rsidRPr="00F463C7">
        <w:rPr>
          <w:bCs/>
          <w:color w:val="000000"/>
        </w:rPr>
        <w:t xml:space="preserve">Клиент, используя «Личный кабинет»,  формирует </w:t>
      </w:r>
      <w:r>
        <w:rPr>
          <w:bCs/>
          <w:color w:val="000000"/>
        </w:rPr>
        <w:t>Квитанцию</w:t>
      </w:r>
      <w:r w:rsidRPr="00F463C7">
        <w:rPr>
          <w:bCs/>
          <w:color w:val="000000"/>
        </w:rPr>
        <w:t xml:space="preserve">. </w:t>
      </w:r>
    </w:p>
    <w:p w:rsidR="00E35518" w:rsidRDefault="00E35518" w:rsidP="00E35518">
      <w:pPr>
        <w:numPr>
          <w:ilvl w:val="2"/>
          <w:numId w:val="8"/>
        </w:numPr>
        <w:tabs>
          <w:tab w:val="left" w:pos="851"/>
          <w:tab w:val="left" w:pos="993"/>
        </w:tabs>
        <w:adjustRightInd w:val="0"/>
        <w:ind w:left="0" w:firstLine="426"/>
        <w:jc w:val="both"/>
        <w:rPr>
          <w:bCs/>
          <w:color w:val="000000"/>
        </w:rPr>
      </w:pPr>
      <w:r w:rsidRPr="00F463C7">
        <w:rPr>
          <w:bCs/>
          <w:color w:val="000000"/>
        </w:rPr>
        <w:t xml:space="preserve">Формирование </w:t>
      </w:r>
      <w:r>
        <w:rPr>
          <w:bCs/>
          <w:color w:val="000000"/>
        </w:rPr>
        <w:t>Квитанции осуществляется Клиентом в электронном виде по форме, утвержденной Приложением № 2 к настоящим Правилам.</w:t>
      </w:r>
    </w:p>
    <w:p w:rsidR="00E35518" w:rsidRDefault="00E35518" w:rsidP="00E35518">
      <w:pPr>
        <w:numPr>
          <w:ilvl w:val="1"/>
          <w:numId w:val="8"/>
        </w:numPr>
        <w:tabs>
          <w:tab w:val="left" w:pos="851"/>
        </w:tabs>
        <w:adjustRightInd w:val="0"/>
        <w:ind w:left="0" w:firstLine="426"/>
        <w:jc w:val="both"/>
        <w:rPr>
          <w:b/>
          <w:bCs/>
          <w:color w:val="000000"/>
        </w:rPr>
      </w:pPr>
      <w:r w:rsidRPr="00F463C7">
        <w:rPr>
          <w:b/>
          <w:bCs/>
          <w:color w:val="000000"/>
        </w:rPr>
        <w:t>Порядок присоединения Клиента к Договору</w:t>
      </w:r>
      <w:r>
        <w:rPr>
          <w:b/>
          <w:bCs/>
          <w:color w:val="000000"/>
        </w:rPr>
        <w:t>.</w:t>
      </w:r>
      <w:r w:rsidRPr="00F463C7">
        <w:rPr>
          <w:b/>
          <w:bCs/>
          <w:color w:val="000000"/>
        </w:rPr>
        <w:t xml:space="preserve"> </w:t>
      </w:r>
    </w:p>
    <w:p w:rsidR="00E35518" w:rsidRDefault="00E35518" w:rsidP="00E35518">
      <w:pPr>
        <w:numPr>
          <w:ilvl w:val="2"/>
          <w:numId w:val="8"/>
        </w:numPr>
        <w:tabs>
          <w:tab w:val="left" w:pos="851"/>
          <w:tab w:val="left" w:pos="993"/>
        </w:tabs>
        <w:adjustRightInd w:val="0"/>
        <w:ind w:left="0" w:firstLine="426"/>
        <w:jc w:val="both"/>
        <w:rPr>
          <w:bCs/>
          <w:color w:val="000000"/>
        </w:rPr>
      </w:pPr>
      <w:r w:rsidRPr="00974948">
        <w:rPr>
          <w:bCs/>
          <w:color w:val="000000"/>
        </w:rPr>
        <w:t xml:space="preserve">Для заключения </w:t>
      </w:r>
      <w:r>
        <w:rPr>
          <w:bCs/>
          <w:color w:val="000000"/>
        </w:rPr>
        <w:t xml:space="preserve">с Банком </w:t>
      </w:r>
      <w:r w:rsidRPr="00974948">
        <w:rPr>
          <w:bCs/>
          <w:color w:val="000000"/>
        </w:rPr>
        <w:t xml:space="preserve">Договора Клиент, присоединяется к Оферте Банка. </w:t>
      </w:r>
    </w:p>
    <w:p w:rsidR="00E35518" w:rsidRDefault="00E35518" w:rsidP="00E35518">
      <w:pPr>
        <w:numPr>
          <w:ilvl w:val="2"/>
          <w:numId w:val="8"/>
        </w:numPr>
        <w:tabs>
          <w:tab w:val="left" w:pos="851"/>
          <w:tab w:val="left" w:pos="993"/>
        </w:tabs>
        <w:adjustRightInd w:val="0"/>
        <w:ind w:left="0" w:firstLine="426"/>
        <w:jc w:val="both"/>
        <w:rPr>
          <w:bCs/>
          <w:color w:val="000000"/>
        </w:rPr>
      </w:pPr>
      <w:r>
        <w:rPr>
          <w:bCs/>
          <w:color w:val="000000"/>
        </w:rPr>
        <w:t>До момента заключения Договора Банк предоставляется Клиенту возможность ознакомиться с условиями Договора в электронном виде.</w:t>
      </w:r>
    </w:p>
    <w:p w:rsidR="00E35518" w:rsidRDefault="00E35518" w:rsidP="00E35518">
      <w:pPr>
        <w:numPr>
          <w:ilvl w:val="2"/>
          <w:numId w:val="8"/>
        </w:numPr>
        <w:tabs>
          <w:tab w:val="left" w:pos="851"/>
          <w:tab w:val="left" w:pos="993"/>
        </w:tabs>
        <w:adjustRightInd w:val="0"/>
        <w:ind w:left="0" w:firstLine="426"/>
        <w:jc w:val="both"/>
        <w:rPr>
          <w:bCs/>
          <w:color w:val="000000"/>
        </w:rPr>
      </w:pPr>
      <w:r w:rsidRPr="00FD3580">
        <w:rPr>
          <w:bCs/>
          <w:color w:val="000000"/>
        </w:rPr>
        <w:t xml:space="preserve">Для заключения с Банком Договора Клиент </w:t>
      </w:r>
      <w:r>
        <w:rPr>
          <w:bCs/>
          <w:color w:val="000000"/>
        </w:rPr>
        <w:t xml:space="preserve">обеспечивает Достаточность денежных средств на итоговую сумму Квитанции. </w:t>
      </w:r>
    </w:p>
    <w:p w:rsidR="00E35518" w:rsidRPr="00FD3580" w:rsidRDefault="00E35518" w:rsidP="00E35518">
      <w:pPr>
        <w:numPr>
          <w:ilvl w:val="2"/>
          <w:numId w:val="8"/>
        </w:numPr>
        <w:tabs>
          <w:tab w:val="left" w:pos="851"/>
          <w:tab w:val="left" w:pos="993"/>
        </w:tabs>
        <w:adjustRightInd w:val="0"/>
        <w:ind w:left="0" w:firstLine="426"/>
        <w:jc w:val="both"/>
        <w:rPr>
          <w:bCs/>
          <w:color w:val="000000"/>
        </w:rPr>
      </w:pPr>
      <w:r w:rsidRPr="00FD3580">
        <w:rPr>
          <w:bCs/>
          <w:color w:val="000000"/>
        </w:rPr>
        <w:lastRenderedPageBreak/>
        <w:t xml:space="preserve"> Договор считается заключенным с момента получение Банком информации об успешно совершенной Клиентом операции </w:t>
      </w:r>
      <w:r>
        <w:rPr>
          <w:bCs/>
          <w:color w:val="000000"/>
        </w:rPr>
        <w:t>обеспечения Достаточности денежных средств на итоговую сумму Квитанции.</w:t>
      </w:r>
      <w:r w:rsidRPr="00FD3580">
        <w:rPr>
          <w:bCs/>
          <w:color w:val="000000"/>
        </w:rPr>
        <w:t xml:space="preserve"> </w:t>
      </w:r>
    </w:p>
    <w:p w:rsidR="00E35518" w:rsidRDefault="00E35518" w:rsidP="00E35518">
      <w:pPr>
        <w:numPr>
          <w:ilvl w:val="2"/>
          <w:numId w:val="8"/>
        </w:numPr>
        <w:tabs>
          <w:tab w:val="left" w:pos="851"/>
          <w:tab w:val="left" w:pos="993"/>
        </w:tabs>
        <w:adjustRightInd w:val="0"/>
        <w:ind w:left="0" w:firstLine="426"/>
        <w:jc w:val="both"/>
        <w:rPr>
          <w:bCs/>
          <w:color w:val="000000"/>
        </w:rPr>
      </w:pPr>
      <w:r>
        <w:rPr>
          <w:bCs/>
          <w:color w:val="000000"/>
        </w:rPr>
        <w:t>Присоединяясь к условиям Договора, Клиент дает Банку Распоряжение Клиента на Перевод денежных средств. При этом Банк осуществляет Перевод денежных средств от своего имени в суммах и по реквизитам, указанных ООО «ЕРЦ» в Электронных реестрах.</w:t>
      </w:r>
    </w:p>
    <w:p w:rsidR="00E35518" w:rsidRPr="00FD3580" w:rsidRDefault="00E35518" w:rsidP="00E35518">
      <w:pPr>
        <w:numPr>
          <w:ilvl w:val="1"/>
          <w:numId w:val="8"/>
        </w:numPr>
        <w:tabs>
          <w:tab w:val="left" w:pos="851"/>
        </w:tabs>
        <w:adjustRightInd w:val="0"/>
        <w:ind w:left="0" w:firstLine="426"/>
        <w:jc w:val="both"/>
        <w:rPr>
          <w:b/>
          <w:bCs/>
          <w:color w:val="000000"/>
        </w:rPr>
      </w:pPr>
      <w:r>
        <w:rPr>
          <w:b/>
          <w:bCs/>
          <w:color w:val="000000"/>
        </w:rPr>
        <w:t>Обеспечение достаточности денежных средств</w:t>
      </w:r>
      <w:r w:rsidRPr="00FD3580">
        <w:rPr>
          <w:b/>
          <w:bCs/>
          <w:color w:val="000000"/>
        </w:rPr>
        <w:t>.</w:t>
      </w:r>
    </w:p>
    <w:p w:rsidR="00E35518" w:rsidRPr="00AA5F42" w:rsidRDefault="00E35518" w:rsidP="00E35518">
      <w:pPr>
        <w:numPr>
          <w:ilvl w:val="2"/>
          <w:numId w:val="8"/>
        </w:numPr>
        <w:tabs>
          <w:tab w:val="left" w:pos="851"/>
          <w:tab w:val="left" w:pos="993"/>
        </w:tabs>
        <w:adjustRightInd w:val="0"/>
        <w:ind w:left="0" w:firstLine="426"/>
        <w:jc w:val="both"/>
        <w:rPr>
          <w:bCs/>
          <w:color w:val="000000"/>
        </w:rPr>
      </w:pPr>
      <w:r>
        <w:rPr>
          <w:bCs/>
          <w:color w:val="000000"/>
        </w:rPr>
        <w:t xml:space="preserve">Клиент обеспечивает Достаточность денежных средств </w:t>
      </w:r>
      <w:r w:rsidRPr="00974948">
        <w:rPr>
          <w:bCs/>
          <w:color w:val="000000"/>
        </w:rPr>
        <w:t xml:space="preserve">путем перевода денежных средств </w:t>
      </w:r>
      <w:r>
        <w:rPr>
          <w:bCs/>
          <w:color w:val="000000"/>
        </w:rPr>
        <w:t xml:space="preserve">в пользу Банка с использованием </w:t>
      </w:r>
      <w:r w:rsidRPr="00974948">
        <w:rPr>
          <w:bCs/>
          <w:color w:val="000000"/>
        </w:rPr>
        <w:t xml:space="preserve">банковской карты платежной системы </w:t>
      </w:r>
      <w:proofErr w:type="spellStart"/>
      <w:r w:rsidRPr="00974948">
        <w:rPr>
          <w:bCs/>
          <w:color w:val="000000"/>
        </w:rPr>
        <w:t>MasterCard</w:t>
      </w:r>
      <w:proofErr w:type="spellEnd"/>
      <w:r w:rsidRPr="00974948">
        <w:rPr>
          <w:bCs/>
          <w:color w:val="000000"/>
        </w:rPr>
        <w:t xml:space="preserve"> </w:t>
      </w:r>
      <w:proofErr w:type="spellStart"/>
      <w:r w:rsidRPr="00974948">
        <w:rPr>
          <w:bCs/>
          <w:color w:val="000000"/>
        </w:rPr>
        <w:t>WorldWide</w:t>
      </w:r>
      <w:proofErr w:type="spellEnd"/>
      <w:r w:rsidRPr="00974948">
        <w:rPr>
          <w:bCs/>
          <w:color w:val="000000"/>
        </w:rPr>
        <w:t xml:space="preserve">, </w:t>
      </w:r>
      <w:proofErr w:type="spellStart"/>
      <w:r w:rsidRPr="00974948">
        <w:rPr>
          <w:bCs/>
          <w:color w:val="000000"/>
        </w:rPr>
        <w:t>Visa</w:t>
      </w:r>
      <w:proofErr w:type="spellEnd"/>
      <w:r w:rsidRPr="00974948">
        <w:rPr>
          <w:bCs/>
          <w:color w:val="000000"/>
        </w:rPr>
        <w:t xml:space="preserve"> </w:t>
      </w:r>
      <w:proofErr w:type="spellStart"/>
      <w:r w:rsidRPr="00974948">
        <w:rPr>
          <w:bCs/>
          <w:color w:val="000000"/>
        </w:rPr>
        <w:t>International</w:t>
      </w:r>
      <w:proofErr w:type="spellEnd"/>
      <w:r>
        <w:rPr>
          <w:bCs/>
          <w:color w:val="000000"/>
        </w:rPr>
        <w:t>, МИР, Сервиса быстрых платежей.</w:t>
      </w:r>
    </w:p>
    <w:p w:rsidR="00E35518" w:rsidRPr="00575861" w:rsidRDefault="00E35518" w:rsidP="00E35518">
      <w:pPr>
        <w:numPr>
          <w:ilvl w:val="2"/>
          <w:numId w:val="8"/>
        </w:numPr>
        <w:tabs>
          <w:tab w:val="left" w:pos="851"/>
          <w:tab w:val="left" w:pos="993"/>
        </w:tabs>
        <w:adjustRightInd w:val="0"/>
        <w:ind w:left="0" w:firstLine="426"/>
        <w:jc w:val="both"/>
        <w:rPr>
          <w:bCs/>
          <w:color w:val="000000"/>
        </w:rPr>
      </w:pPr>
      <w:r w:rsidRPr="00575861">
        <w:rPr>
          <w:bCs/>
          <w:color w:val="000000"/>
        </w:rPr>
        <w:t xml:space="preserve">Клиент осуществляет действия, указанные в пункте </w:t>
      </w:r>
      <w:r w:rsidRPr="00A9196E">
        <w:rPr>
          <w:bCs/>
        </w:rPr>
        <w:t>2.4.1.</w:t>
      </w:r>
      <w:r w:rsidRPr="00575861">
        <w:rPr>
          <w:bCs/>
          <w:color w:val="000000"/>
        </w:rPr>
        <w:t xml:space="preserve"> </w:t>
      </w:r>
      <w:r>
        <w:rPr>
          <w:bCs/>
          <w:color w:val="000000"/>
        </w:rPr>
        <w:t xml:space="preserve">настоящих Правил с использованием </w:t>
      </w:r>
      <w:proofErr w:type="spellStart"/>
      <w:r>
        <w:rPr>
          <w:bCs/>
          <w:color w:val="000000"/>
        </w:rPr>
        <w:t>интернет-сервиса</w:t>
      </w:r>
      <w:proofErr w:type="spellEnd"/>
      <w:r>
        <w:rPr>
          <w:bCs/>
          <w:color w:val="000000"/>
        </w:rPr>
        <w:t xml:space="preserve">, предоставляемого Банком самостоятельно, либо с привлечением сторонних организаций </w:t>
      </w:r>
      <w:r w:rsidRPr="00575861">
        <w:rPr>
          <w:bCs/>
          <w:color w:val="000000"/>
        </w:rPr>
        <w:t xml:space="preserve">на защищенной </w:t>
      </w:r>
      <w:proofErr w:type="spellStart"/>
      <w:r w:rsidRPr="00575861">
        <w:rPr>
          <w:bCs/>
          <w:color w:val="000000"/>
        </w:rPr>
        <w:t>интернет-странице</w:t>
      </w:r>
      <w:proofErr w:type="spellEnd"/>
      <w:r w:rsidRPr="00575861">
        <w:rPr>
          <w:bCs/>
          <w:color w:val="000000"/>
        </w:rPr>
        <w:t xml:space="preserve"> с использованием виртуального терминала.  Действия Клиента, связанные с использованием </w:t>
      </w:r>
      <w:r>
        <w:rPr>
          <w:bCs/>
          <w:color w:val="000000"/>
        </w:rPr>
        <w:t>б</w:t>
      </w:r>
      <w:r w:rsidRPr="00575861">
        <w:rPr>
          <w:bCs/>
          <w:color w:val="000000"/>
        </w:rPr>
        <w:t>анковск</w:t>
      </w:r>
      <w:r>
        <w:rPr>
          <w:bCs/>
          <w:color w:val="000000"/>
        </w:rPr>
        <w:t>их карт</w:t>
      </w:r>
      <w:r w:rsidRPr="00575861">
        <w:rPr>
          <w:bCs/>
          <w:color w:val="000000"/>
        </w:rPr>
        <w:t xml:space="preserve"> платежных систем </w:t>
      </w:r>
      <w:proofErr w:type="spellStart"/>
      <w:r w:rsidRPr="00575861">
        <w:rPr>
          <w:bCs/>
          <w:color w:val="000000"/>
        </w:rPr>
        <w:t>Visa</w:t>
      </w:r>
      <w:proofErr w:type="spellEnd"/>
      <w:r w:rsidRPr="00575861">
        <w:rPr>
          <w:bCs/>
          <w:color w:val="000000"/>
        </w:rPr>
        <w:t xml:space="preserve"> </w:t>
      </w:r>
      <w:proofErr w:type="spellStart"/>
      <w:r w:rsidRPr="00575861">
        <w:rPr>
          <w:bCs/>
          <w:color w:val="000000"/>
        </w:rPr>
        <w:t>International</w:t>
      </w:r>
      <w:proofErr w:type="spellEnd"/>
      <w:r w:rsidRPr="00575861">
        <w:rPr>
          <w:bCs/>
          <w:color w:val="000000"/>
        </w:rPr>
        <w:t xml:space="preserve">, </w:t>
      </w:r>
      <w:proofErr w:type="spellStart"/>
      <w:r w:rsidRPr="00575861">
        <w:rPr>
          <w:bCs/>
          <w:color w:val="000000"/>
        </w:rPr>
        <w:t>MasterCard</w:t>
      </w:r>
      <w:proofErr w:type="spellEnd"/>
      <w:r w:rsidRPr="00575861">
        <w:rPr>
          <w:bCs/>
          <w:color w:val="000000"/>
        </w:rPr>
        <w:t xml:space="preserve"> </w:t>
      </w:r>
      <w:proofErr w:type="spellStart"/>
      <w:r w:rsidRPr="00575861">
        <w:rPr>
          <w:bCs/>
          <w:color w:val="000000"/>
        </w:rPr>
        <w:t>WorldWide</w:t>
      </w:r>
      <w:proofErr w:type="spellEnd"/>
      <w:r>
        <w:rPr>
          <w:bCs/>
          <w:color w:val="000000"/>
        </w:rPr>
        <w:t xml:space="preserve">, МИР, Сервиса быстрых платежей </w:t>
      </w:r>
      <w:r w:rsidRPr="00575861">
        <w:rPr>
          <w:bCs/>
          <w:color w:val="000000"/>
        </w:rPr>
        <w:t xml:space="preserve"> регулируются отдельными договорами Клиента с банком</w:t>
      </w:r>
      <w:r>
        <w:rPr>
          <w:bCs/>
          <w:color w:val="000000"/>
        </w:rPr>
        <w:t>, в котором у Клиента открыт банковский счет Клиента, п</w:t>
      </w:r>
      <w:r w:rsidRPr="00575861">
        <w:rPr>
          <w:bCs/>
          <w:color w:val="000000"/>
        </w:rPr>
        <w:t xml:space="preserve">равилами платежных систем </w:t>
      </w:r>
      <w:proofErr w:type="spellStart"/>
      <w:r w:rsidRPr="00575861">
        <w:rPr>
          <w:bCs/>
          <w:color w:val="000000"/>
        </w:rPr>
        <w:t>Visa</w:t>
      </w:r>
      <w:proofErr w:type="spellEnd"/>
      <w:r w:rsidRPr="00575861">
        <w:rPr>
          <w:bCs/>
          <w:color w:val="000000"/>
        </w:rPr>
        <w:t xml:space="preserve"> </w:t>
      </w:r>
      <w:proofErr w:type="spellStart"/>
      <w:r w:rsidRPr="00575861">
        <w:rPr>
          <w:bCs/>
          <w:color w:val="000000"/>
        </w:rPr>
        <w:t>Inte</w:t>
      </w:r>
      <w:r>
        <w:rPr>
          <w:bCs/>
          <w:color w:val="000000"/>
        </w:rPr>
        <w:t>rnational</w:t>
      </w:r>
      <w:proofErr w:type="spellEnd"/>
      <w:r>
        <w:rPr>
          <w:bCs/>
          <w:color w:val="000000"/>
        </w:rPr>
        <w:t xml:space="preserve">, </w:t>
      </w:r>
      <w:proofErr w:type="spellStart"/>
      <w:r>
        <w:rPr>
          <w:bCs/>
          <w:color w:val="000000"/>
        </w:rPr>
        <w:t>MasterCard</w:t>
      </w:r>
      <w:proofErr w:type="spellEnd"/>
      <w:r>
        <w:rPr>
          <w:bCs/>
          <w:color w:val="000000"/>
        </w:rPr>
        <w:t xml:space="preserve"> </w:t>
      </w:r>
      <w:proofErr w:type="spellStart"/>
      <w:r>
        <w:rPr>
          <w:bCs/>
          <w:color w:val="000000"/>
        </w:rPr>
        <w:t>WorldWide</w:t>
      </w:r>
      <w:proofErr w:type="spellEnd"/>
      <w:r>
        <w:rPr>
          <w:bCs/>
          <w:color w:val="000000"/>
        </w:rPr>
        <w:t>, МИР, правилами и стандартами Сервиса быстрых платежей.</w:t>
      </w:r>
    </w:p>
    <w:p w:rsidR="00E35518" w:rsidRPr="002C6A49" w:rsidRDefault="00E35518" w:rsidP="00E35518">
      <w:pPr>
        <w:numPr>
          <w:ilvl w:val="2"/>
          <w:numId w:val="8"/>
        </w:numPr>
        <w:tabs>
          <w:tab w:val="left" w:pos="851"/>
          <w:tab w:val="left" w:pos="993"/>
        </w:tabs>
        <w:adjustRightInd w:val="0"/>
        <w:ind w:left="0" w:firstLine="426"/>
        <w:jc w:val="both"/>
        <w:rPr>
          <w:bCs/>
          <w:color w:val="000000"/>
        </w:rPr>
      </w:pPr>
      <w:r w:rsidRPr="002C6A49">
        <w:rPr>
          <w:bCs/>
          <w:color w:val="000000"/>
        </w:rPr>
        <w:t xml:space="preserve">Переадресация Клиента </w:t>
      </w:r>
      <w:r>
        <w:rPr>
          <w:bCs/>
          <w:color w:val="000000"/>
        </w:rPr>
        <w:t>на виртуальный терминал</w:t>
      </w:r>
      <w:r w:rsidRPr="002C6A49">
        <w:rPr>
          <w:bCs/>
          <w:color w:val="000000"/>
        </w:rPr>
        <w:t xml:space="preserve"> осуществляет</w:t>
      </w:r>
      <w:r>
        <w:rPr>
          <w:bCs/>
          <w:color w:val="000000"/>
        </w:rPr>
        <w:t>ся</w:t>
      </w:r>
      <w:r w:rsidRPr="002C6A49">
        <w:rPr>
          <w:bCs/>
          <w:color w:val="000000"/>
        </w:rPr>
        <w:t xml:space="preserve"> ООО «ЕРЦ» с использованием </w:t>
      </w:r>
      <w:r>
        <w:rPr>
          <w:bCs/>
          <w:color w:val="000000"/>
        </w:rPr>
        <w:t>«Личного кабинета».</w:t>
      </w:r>
    </w:p>
    <w:p w:rsidR="00E35518" w:rsidRDefault="00E35518" w:rsidP="00E35518">
      <w:pPr>
        <w:numPr>
          <w:ilvl w:val="2"/>
          <w:numId w:val="8"/>
        </w:numPr>
        <w:tabs>
          <w:tab w:val="left" w:pos="851"/>
          <w:tab w:val="left" w:pos="993"/>
        </w:tabs>
        <w:adjustRightInd w:val="0"/>
        <w:ind w:left="0" w:firstLine="426"/>
        <w:jc w:val="both"/>
        <w:rPr>
          <w:bCs/>
          <w:color w:val="000000"/>
        </w:rPr>
      </w:pPr>
      <w:r>
        <w:rPr>
          <w:bCs/>
          <w:color w:val="000000"/>
        </w:rPr>
        <w:t xml:space="preserve">Осуществление Клиентом действий, направленных на обеспечение Достаточности денежных средств  с использованием технологий электронной коммерции  </w:t>
      </w:r>
      <w:r w:rsidRPr="00870CCA">
        <w:rPr>
          <w:bCs/>
          <w:color w:val="000000"/>
        </w:rPr>
        <w:t>платежн</w:t>
      </w:r>
      <w:r>
        <w:rPr>
          <w:bCs/>
          <w:color w:val="000000"/>
        </w:rPr>
        <w:t>ых</w:t>
      </w:r>
      <w:r w:rsidRPr="00870CCA">
        <w:rPr>
          <w:bCs/>
          <w:color w:val="000000"/>
        </w:rPr>
        <w:t xml:space="preserve"> систем </w:t>
      </w:r>
      <w:proofErr w:type="spellStart"/>
      <w:r w:rsidRPr="002C6A49">
        <w:rPr>
          <w:bCs/>
          <w:color w:val="000000"/>
        </w:rPr>
        <w:t>MasterCard</w:t>
      </w:r>
      <w:proofErr w:type="spellEnd"/>
      <w:r w:rsidRPr="00870CCA">
        <w:rPr>
          <w:bCs/>
          <w:color w:val="000000"/>
        </w:rPr>
        <w:t xml:space="preserve"> </w:t>
      </w:r>
      <w:proofErr w:type="spellStart"/>
      <w:r w:rsidRPr="00870CCA">
        <w:rPr>
          <w:bCs/>
          <w:color w:val="000000"/>
        </w:rPr>
        <w:t>WorldWide</w:t>
      </w:r>
      <w:proofErr w:type="spellEnd"/>
      <w:r w:rsidRPr="00870CCA">
        <w:rPr>
          <w:bCs/>
          <w:color w:val="000000"/>
        </w:rPr>
        <w:t xml:space="preserve">, </w:t>
      </w:r>
      <w:proofErr w:type="spellStart"/>
      <w:r w:rsidRPr="00870CCA">
        <w:rPr>
          <w:bCs/>
          <w:color w:val="000000"/>
        </w:rPr>
        <w:t>Visa</w:t>
      </w:r>
      <w:proofErr w:type="spellEnd"/>
      <w:r w:rsidRPr="00870CCA">
        <w:rPr>
          <w:bCs/>
          <w:color w:val="000000"/>
        </w:rPr>
        <w:t xml:space="preserve"> </w:t>
      </w:r>
      <w:proofErr w:type="spellStart"/>
      <w:r w:rsidRPr="00870CCA">
        <w:rPr>
          <w:bCs/>
          <w:color w:val="000000"/>
        </w:rPr>
        <w:t>International</w:t>
      </w:r>
      <w:proofErr w:type="spellEnd"/>
      <w:r>
        <w:rPr>
          <w:bCs/>
          <w:color w:val="000000"/>
        </w:rPr>
        <w:t xml:space="preserve">, МИР, Сервиса быстрых платежей </w:t>
      </w:r>
      <w:r w:rsidRPr="00870CCA">
        <w:rPr>
          <w:bCs/>
          <w:color w:val="000000"/>
        </w:rPr>
        <w:t>удостоверяются кодами, паролями и иными средствами</w:t>
      </w:r>
      <w:r>
        <w:rPr>
          <w:bCs/>
          <w:color w:val="000000"/>
        </w:rPr>
        <w:t>. Данные средства</w:t>
      </w:r>
      <w:r w:rsidRPr="00870CCA">
        <w:rPr>
          <w:bCs/>
          <w:color w:val="000000"/>
        </w:rPr>
        <w:t xml:space="preserve"> позволяю</w:t>
      </w:r>
      <w:r>
        <w:rPr>
          <w:bCs/>
          <w:color w:val="000000"/>
        </w:rPr>
        <w:t>т</w:t>
      </w:r>
      <w:r w:rsidRPr="00870CCA">
        <w:rPr>
          <w:bCs/>
          <w:color w:val="000000"/>
        </w:rPr>
        <w:t xml:space="preserve"> </w:t>
      </w:r>
      <w:proofErr w:type="spellStart"/>
      <w:r w:rsidRPr="00870CCA">
        <w:rPr>
          <w:bCs/>
          <w:color w:val="000000"/>
        </w:rPr>
        <w:t>кредитной-организации</w:t>
      </w:r>
      <w:proofErr w:type="spellEnd"/>
      <w:r>
        <w:rPr>
          <w:bCs/>
          <w:color w:val="000000"/>
        </w:rPr>
        <w:t>, в которой у Клиента открыт счет</w:t>
      </w:r>
      <w:r w:rsidRPr="00870CCA">
        <w:rPr>
          <w:bCs/>
          <w:color w:val="000000"/>
        </w:rPr>
        <w:t xml:space="preserve"> </w:t>
      </w:r>
      <w:r>
        <w:rPr>
          <w:bCs/>
          <w:color w:val="000000"/>
        </w:rPr>
        <w:t>удостоверить право Клиента распоряжаться денежными средствами находящимися на банковской карте/банковском счете, с которого Клиент осуществляет перевод денежных средств в пользу Банка.</w:t>
      </w:r>
    </w:p>
    <w:p w:rsidR="00E35518" w:rsidRPr="00215574" w:rsidRDefault="00E35518" w:rsidP="00E35518">
      <w:pPr>
        <w:numPr>
          <w:ilvl w:val="2"/>
          <w:numId w:val="8"/>
        </w:numPr>
        <w:tabs>
          <w:tab w:val="left" w:pos="851"/>
          <w:tab w:val="left" w:pos="993"/>
        </w:tabs>
        <w:adjustRightInd w:val="0"/>
        <w:ind w:left="0" w:firstLine="426"/>
        <w:jc w:val="both"/>
        <w:rPr>
          <w:bCs/>
          <w:color w:val="000000"/>
        </w:rPr>
      </w:pPr>
      <w:r w:rsidRPr="001F2C1B">
        <w:rPr>
          <w:bCs/>
          <w:color w:val="000000"/>
        </w:rPr>
        <w:t xml:space="preserve">Осуществляя действия, направленные на обеспечение Достаточности денежных средств  с использованием технологий электронной коммерции  платежных систем </w:t>
      </w:r>
      <w:proofErr w:type="spellStart"/>
      <w:r w:rsidRPr="001F2C1B">
        <w:rPr>
          <w:bCs/>
          <w:color w:val="000000"/>
        </w:rPr>
        <w:t>MasterCard</w:t>
      </w:r>
      <w:proofErr w:type="spellEnd"/>
      <w:r w:rsidRPr="001F2C1B">
        <w:rPr>
          <w:bCs/>
          <w:color w:val="000000"/>
        </w:rPr>
        <w:t xml:space="preserve"> </w:t>
      </w:r>
      <w:proofErr w:type="spellStart"/>
      <w:r w:rsidRPr="001F2C1B">
        <w:rPr>
          <w:bCs/>
          <w:color w:val="000000"/>
        </w:rPr>
        <w:t>WorldWide</w:t>
      </w:r>
      <w:proofErr w:type="spellEnd"/>
      <w:r w:rsidRPr="001F2C1B">
        <w:rPr>
          <w:bCs/>
          <w:color w:val="000000"/>
        </w:rPr>
        <w:t xml:space="preserve">, </w:t>
      </w:r>
      <w:proofErr w:type="spellStart"/>
      <w:r w:rsidRPr="001F2C1B">
        <w:rPr>
          <w:bCs/>
          <w:color w:val="000000"/>
        </w:rPr>
        <w:t>Visa</w:t>
      </w:r>
      <w:proofErr w:type="spellEnd"/>
      <w:r w:rsidRPr="001F2C1B">
        <w:rPr>
          <w:bCs/>
          <w:color w:val="000000"/>
        </w:rPr>
        <w:t xml:space="preserve"> </w:t>
      </w:r>
      <w:proofErr w:type="spellStart"/>
      <w:r w:rsidRPr="001F2C1B">
        <w:rPr>
          <w:bCs/>
          <w:color w:val="000000"/>
        </w:rPr>
        <w:t>International</w:t>
      </w:r>
      <w:proofErr w:type="spellEnd"/>
      <w:r w:rsidRPr="001F2C1B">
        <w:rPr>
          <w:bCs/>
          <w:color w:val="000000"/>
        </w:rPr>
        <w:t xml:space="preserve">, МИР, Сервиса быстрых платежей  </w:t>
      </w:r>
      <w:r>
        <w:rPr>
          <w:bCs/>
          <w:color w:val="000000"/>
        </w:rPr>
        <w:t>Клиент подтверждает, что ознакомился с настоящими Правилами..</w:t>
      </w:r>
    </w:p>
    <w:p w:rsidR="00E35518" w:rsidRPr="00D33A98" w:rsidRDefault="00E35518" w:rsidP="00E35518">
      <w:pPr>
        <w:numPr>
          <w:ilvl w:val="1"/>
          <w:numId w:val="8"/>
        </w:numPr>
        <w:tabs>
          <w:tab w:val="left" w:pos="851"/>
        </w:tabs>
        <w:adjustRightInd w:val="0"/>
        <w:ind w:left="0" w:firstLine="426"/>
        <w:jc w:val="both"/>
        <w:rPr>
          <w:b/>
          <w:bCs/>
          <w:color w:val="000000"/>
        </w:rPr>
      </w:pPr>
      <w:r w:rsidRPr="001F2C1B">
        <w:rPr>
          <w:b/>
          <w:bCs/>
          <w:color w:val="000000"/>
        </w:rPr>
        <w:t xml:space="preserve">Порядок исполнения Банком Распоряжения Клиента на Перевод денежных средств. </w:t>
      </w:r>
    </w:p>
    <w:p w:rsidR="00E35518" w:rsidRPr="00CC7702" w:rsidRDefault="00E35518" w:rsidP="00E35518">
      <w:pPr>
        <w:numPr>
          <w:ilvl w:val="2"/>
          <w:numId w:val="8"/>
        </w:numPr>
        <w:tabs>
          <w:tab w:val="left" w:pos="851"/>
          <w:tab w:val="left" w:pos="993"/>
        </w:tabs>
        <w:adjustRightInd w:val="0"/>
        <w:ind w:left="0" w:firstLine="426"/>
        <w:jc w:val="both"/>
        <w:rPr>
          <w:bCs/>
          <w:color w:val="000000"/>
        </w:rPr>
      </w:pPr>
      <w:r w:rsidRPr="00CC7702">
        <w:rPr>
          <w:bCs/>
          <w:color w:val="000000"/>
        </w:rPr>
        <w:t xml:space="preserve">В соответствии с заключенным с Клиентом Договором, на основании информации полученной от ООО «ЕРЦ» в виде Электронных реестров, не позднее рабочего дня Банка, следующего за днем присоединения Клиента к условиям Договора, Банк осуществляет Перевод денежных средств по Реквизитам Распоряжения Клиента. </w:t>
      </w:r>
    </w:p>
    <w:p w:rsidR="00E35518" w:rsidRPr="00427EFB" w:rsidRDefault="00E35518" w:rsidP="00E35518">
      <w:pPr>
        <w:numPr>
          <w:ilvl w:val="2"/>
          <w:numId w:val="8"/>
        </w:numPr>
        <w:tabs>
          <w:tab w:val="left" w:pos="851"/>
          <w:tab w:val="left" w:pos="993"/>
        </w:tabs>
        <w:adjustRightInd w:val="0"/>
        <w:ind w:left="0" w:firstLine="426"/>
        <w:jc w:val="both"/>
        <w:rPr>
          <w:bCs/>
          <w:color w:val="000000"/>
        </w:rPr>
      </w:pPr>
      <w:r w:rsidRPr="00427EFB">
        <w:rPr>
          <w:bCs/>
          <w:color w:val="000000"/>
        </w:rPr>
        <w:t xml:space="preserve">На этапе осуществления </w:t>
      </w:r>
      <w:r>
        <w:rPr>
          <w:bCs/>
          <w:color w:val="000000"/>
        </w:rPr>
        <w:t xml:space="preserve">процедур, указанных в </w:t>
      </w:r>
      <w:r w:rsidRPr="00A9196E">
        <w:rPr>
          <w:bCs/>
          <w:color w:val="000000"/>
        </w:rPr>
        <w:t>пункте 2.5.1.</w:t>
      </w:r>
      <w:r>
        <w:rPr>
          <w:bCs/>
          <w:color w:val="000000"/>
        </w:rPr>
        <w:t xml:space="preserve"> </w:t>
      </w:r>
      <w:r w:rsidRPr="00427EFB">
        <w:rPr>
          <w:bCs/>
          <w:color w:val="000000"/>
        </w:rPr>
        <w:t xml:space="preserve"> настоящих Правил Банк выполняет</w:t>
      </w:r>
      <w:r>
        <w:rPr>
          <w:bCs/>
          <w:color w:val="000000"/>
        </w:rPr>
        <w:t xml:space="preserve"> контроль Реквизитов Распоряжения Клиента</w:t>
      </w:r>
      <w:r w:rsidRPr="00427EFB">
        <w:rPr>
          <w:bCs/>
          <w:color w:val="000000"/>
        </w:rPr>
        <w:t>:</w:t>
      </w:r>
    </w:p>
    <w:p w:rsidR="00E35518" w:rsidRPr="00E3370B" w:rsidRDefault="00E35518" w:rsidP="00E35518">
      <w:pPr>
        <w:pStyle w:val="a3"/>
        <w:numPr>
          <w:ilvl w:val="0"/>
          <w:numId w:val="5"/>
        </w:numPr>
        <w:adjustRightInd w:val="0"/>
        <w:contextualSpacing/>
        <w:rPr>
          <w:color w:val="000000"/>
        </w:rPr>
      </w:pPr>
      <w:r>
        <w:rPr>
          <w:color w:val="000000"/>
        </w:rPr>
        <w:t>контроль целостности</w:t>
      </w:r>
      <w:r>
        <w:rPr>
          <w:color w:val="000000"/>
          <w:lang w:val="en-US"/>
        </w:rPr>
        <w:t>.</w:t>
      </w:r>
    </w:p>
    <w:p w:rsidR="00E35518" w:rsidRPr="00E3370B" w:rsidRDefault="00E35518" w:rsidP="00E35518">
      <w:pPr>
        <w:pStyle w:val="a3"/>
        <w:numPr>
          <w:ilvl w:val="0"/>
          <w:numId w:val="5"/>
        </w:numPr>
        <w:adjustRightInd w:val="0"/>
        <w:contextualSpacing/>
        <w:rPr>
          <w:color w:val="000000"/>
        </w:rPr>
      </w:pPr>
      <w:r w:rsidRPr="00E3370B">
        <w:rPr>
          <w:color w:val="000000"/>
        </w:rPr>
        <w:t>структу</w:t>
      </w:r>
      <w:r>
        <w:rPr>
          <w:color w:val="000000"/>
        </w:rPr>
        <w:t>рный контроль</w:t>
      </w:r>
      <w:r>
        <w:rPr>
          <w:color w:val="000000"/>
          <w:lang w:val="en-US"/>
        </w:rPr>
        <w:t>.</w:t>
      </w:r>
    </w:p>
    <w:p w:rsidR="00E35518" w:rsidRPr="00E3370B" w:rsidRDefault="00E35518" w:rsidP="00E35518">
      <w:pPr>
        <w:pStyle w:val="a3"/>
        <w:numPr>
          <w:ilvl w:val="0"/>
          <w:numId w:val="5"/>
        </w:numPr>
        <w:adjustRightInd w:val="0"/>
        <w:contextualSpacing/>
        <w:rPr>
          <w:color w:val="000000"/>
        </w:rPr>
      </w:pPr>
      <w:r>
        <w:rPr>
          <w:color w:val="000000"/>
        </w:rPr>
        <w:t>контроль значений</w:t>
      </w:r>
      <w:r>
        <w:rPr>
          <w:color w:val="000000"/>
          <w:lang w:val="en-US"/>
        </w:rPr>
        <w:t>.</w:t>
      </w:r>
    </w:p>
    <w:p w:rsidR="00E35518" w:rsidRPr="00E3370B" w:rsidRDefault="00E35518" w:rsidP="00E35518">
      <w:pPr>
        <w:pStyle w:val="a3"/>
        <w:numPr>
          <w:ilvl w:val="0"/>
          <w:numId w:val="5"/>
        </w:numPr>
        <w:adjustRightInd w:val="0"/>
        <w:contextualSpacing/>
        <w:rPr>
          <w:color w:val="000000"/>
        </w:rPr>
      </w:pPr>
      <w:r w:rsidRPr="00E3370B">
        <w:rPr>
          <w:color w:val="000000"/>
        </w:rPr>
        <w:t>контроль</w:t>
      </w:r>
      <w:r>
        <w:rPr>
          <w:color w:val="000000"/>
        </w:rPr>
        <w:t xml:space="preserve"> достаточности денежных средств</w:t>
      </w:r>
      <w:r>
        <w:rPr>
          <w:color w:val="000000"/>
          <w:lang w:val="en-US"/>
        </w:rPr>
        <w:t>.</w:t>
      </w:r>
    </w:p>
    <w:p w:rsidR="00E35518" w:rsidRPr="00E3370B" w:rsidRDefault="00E35518" w:rsidP="00E35518">
      <w:pPr>
        <w:pStyle w:val="a3"/>
        <w:numPr>
          <w:ilvl w:val="0"/>
          <w:numId w:val="5"/>
        </w:numPr>
        <w:adjustRightInd w:val="0"/>
        <w:contextualSpacing/>
        <w:rPr>
          <w:color w:val="000000"/>
        </w:rPr>
      </w:pPr>
      <w:r w:rsidRPr="00E3370B">
        <w:rPr>
          <w:color w:val="000000"/>
        </w:rPr>
        <w:t xml:space="preserve">удостоверение права распоряжения Клиента денежными средствами. </w:t>
      </w:r>
    </w:p>
    <w:p w:rsidR="00E35518" w:rsidRPr="00427EFB" w:rsidRDefault="00E35518" w:rsidP="00E35518">
      <w:pPr>
        <w:numPr>
          <w:ilvl w:val="2"/>
          <w:numId w:val="8"/>
        </w:numPr>
        <w:tabs>
          <w:tab w:val="left" w:pos="851"/>
          <w:tab w:val="left" w:pos="993"/>
        </w:tabs>
        <w:adjustRightInd w:val="0"/>
        <w:ind w:left="0" w:firstLine="426"/>
        <w:jc w:val="both"/>
        <w:rPr>
          <w:bCs/>
          <w:color w:val="000000"/>
        </w:rPr>
      </w:pPr>
      <w:r w:rsidRPr="00427EFB">
        <w:rPr>
          <w:bCs/>
          <w:color w:val="000000"/>
        </w:rPr>
        <w:t xml:space="preserve">Этапы контроля, указанные в пункте </w:t>
      </w:r>
      <w:r w:rsidRPr="00713C94">
        <w:rPr>
          <w:bCs/>
          <w:color w:val="000000"/>
        </w:rPr>
        <w:t>2</w:t>
      </w:r>
      <w:r>
        <w:rPr>
          <w:bCs/>
          <w:color w:val="000000"/>
        </w:rPr>
        <w:t>.5.2.</w:t>
      </w:r>
      <w:r w:rsidRPr="00427EFB">
        <w:rPr>
          <w:bCs/>
          <w:color w:val="000000"/>
        </w:rPr>
        <w:t xml:space="preserve"> настоящих Правил осуществля</w:t>
      </w:r>
      <w:r>
        <w:rPr>
          <w:bCs/>
          <w:color w:val="000000"/>
        </w:rPr>
        <w:t>ю</w:t>
      </w:r>
      <w:r w:rsidRPr="00427EFB">
        <w:rPr>
          <w:bCs/>
          <w:color w:val="000000"/>
        </w:rPr>
        <w:t>тся Банком путем анализа структуры информационных сообщ</w:t>
      </w:r>
      <w:r>
        <w:rPr>
          <w:bCs/>
          <w:color w:val="000000"/>
        </w:rPr>
        <w:t>ений, полученных от ООО «ЕРЦ», виртуального терминала Банка</w:t>
      </w:r>
      <w:r w:rsidRPr="00427EFB">
        <w:rPr>
          <w:bCs/>
          <w:color w:val="000000"/>
        </w:rPr>
        <w:t>.</w:t>
      </w:r>
    </w:p>
    <w:p w:rsidR="00E35518" w:rsidRDefault="00E35518" w:rsidP="00E35518">
      <w:pPr>
        <w:numPr>
          <w:ilvl w:val="2"/>
          <w:numId w:val="8"/>
        </w:numPr>
        <w:tabs>
          <w:tab w:val="left" w:pos="851"/>
          <w:tab w:val="left" w:pos="993"/>
        </w:tabs>
        <w:adjustRightInd w:val="0"/>
        <w:ind w:left="0" w:firstLine="426"/>
        <w:jc w:val="both"/>
        <w:rPr>
          <w:bCs/>
          <w:color w:val="000000"/>
        </w:rPr>
      </w:pPr>
      <w:r w:rsidRPr="00E3370B">
        <w:rPr>
          <w:bCs/>
          <w:color w:val="000000"/>
        </w:rPr>
        <w:t>По каждой операции Перевода денежных средств Банк, с использованием услуг ООО «ЕРЦ», формирует документ о проведенной</w:t>
      </w:r>
      <w:r>
        <w:rPr>
          <w:bCs/>
          <w:color w:val="000000"/>
        </w:rPr>
        <w:t xml:space="preserve"> операции оплаты.</w:t>
      </w:r>
      <w:r w:rsidRPr="00E3370B">
        <w:rPr>
          <w:bCs/>
          <w:color w:val="000000"/>
        </w:rPr>
        <w:t xml:space="preserve">  Процедура предоставления Банком документа регулируется пунктом </w:t>
      </w:r>
      <w:r w:rsidRPr="00A9196E">
        <w:rPr>
          <w:bCs/>
          <w:color w:val="000000"/>
        </w:rPr>
        <w:t>3.1.1</w:t>
      </w:r>
      <w:r w:rsidRPr="00E3370B">
        <w:rPr>
          <w:bCs/>
          <w:color w:val="000000"/>
        </w:rPr>
        <w:t xml:space="preserve"> настоящих Правил.</w:t>
      </w:r>
    </w:p>
    <w:p w:rsidR="00E35518" w:rsidRPr="001F2C1B" w:rsidRDefault="00E35518" w:rsidP="00E35518">
      <w:pPr>
        <w:tabs>
          <w:tab w:val="left" w:pos="851"/>
          <w:tab w:val="left" w:pos="993"/>
        </w:tabs>
        <w:adjustRightInd w:val="0"/>
        <w:ind w:left="426"/>
        <w:jc w:val="both"/>
        <w:rPr>
          <w:bCs/>
          <w:color w:val="000000"/>
        </w:rPr>
      </w:pPr>
    </w:p>
    <w:p w:rsidR="00E35518" w:rsidRPr="00427EFB" w:rsidRDefault="00E35518" w:rsidP="00E35518">
      <w:pPr>
        <w:numPr>
          <w:ilvl w:val="0"/>
          <w:numId w:val="8"/>
        </w:numPr>
        <w:adjustRightInd w:val="0"/>
        <w:jc w:val="center"/>
        <w:rPr>
          <w:b/>
          <w:bCs/>
          <w:color w:val="000000"/>
        </w:rPr>
      </w:pPr>
      <w:r w:rsidRPr="00427EFB">
        <w:rPr>
          <w:b/>
          <w:bCs/>
          <w:color w:val="000000"/>
        </w:rPr>
        <w:t>Информационное взаимодействие с Клиентом</w:t>
      </w:r>
      <w:r>
        <w:rPr>
          <w:b/>
          <w:bCs/>
          <w:color w:val="000000"/>
          <w:lang w:val="en-US"/>
        </w:rPr>
        <w:t>.</w:t>
      </w:r>
    </w:p>
    <w:p w:rsidR="00E35518" w:rsidRPr="00EC7C66" w:rsidRDefault="00E35518" w:rsidP="00E35518">
      <w:pPr>
        <w:numPr>
          <w:ilvl w:val="1"/>
          <w:numId w:val="8"/>
        </w:numPr>
        <w:tabs>
          <w:tab w:val="left" w:pos="851"/>
        </w:tabs>
        <w:adjustRightInd w:val="0"/>
        <w:ind w:left="0" w:firstLine="426"/>
        <w:jc w:val="both"/>
        <w:rPr>
          <w:b/>
          <w:bCs/>
          <w:color w:val="000000"/>
        </w:rPr>
      </w:pPr>
      <w:r w:rsidRPr="00EC7C66">
        <w:rPr>
          <w:b/>
          <w:bCs/>
          <w:color w:val="000000"/>
        </w:rPr>
        <w:t>Порядок уведомления Клиента об операциях</w:t>
      </w:r>
      <w:r>
        <w:rPr>
          <w:b/>
          <w:bCs/>
          <w:color w:val="000000"/>
        </w:rPr>
        <w:t xml:space="preserve"> по Переводу денежных средств</w:t>
      </w:r>
    </w:p>
    <w:p w:rsidR="00E35518" w:rsidRPr="00A9196E" w:rsidRDefault="00E35518" w:rsidP="00E35518">
      <w:pPr>
        <w:numPr>
          <w:ilvl w:val="2"/>
          <w:numId w:val="8"/>
        </w:numPr>
        <w:tabs>
          <w:tab w:val="left" w:pos="851"/>
          <w:tab w:val="left" w:pos="993"/>
        </w:tabs>
        <w:adjustRightInd w:val="0"/>
        <w:ind w:left="0" w:firstLine="426"/>
        <w:jc w:val="both"/>
        <w:rPr>
          <w:bCs/>
          <w:color w:val="000000"/>
        </w:rPr>
      </w:pPr>
      <w:r w:rsidRPr="00A9196E">
        <w:rPr>
          <w:bCs/>
          <w:color w:val="000000"/>
        </w:rPr>
        <w:t>Банк осуществляет уведомление Клиента о каждой операции Перевода денежных средств путем размещения информации в «Личном кабинете», с использованием которого осуществлялись операции по Переводу денежных средств.</w:t>
      </w:r>
    </w:p>
    <w:p w:rsidR="00E35518" w:rsidRDefault="00E35518" w:rsidP="00E35518">
      <w:pPr>
        <w:numPr>
          <w:ilvl w:val="1"/>
          <w:numId w:val="8"/>
        </w:numPr>
        <w:tabs>
          <w:tab w:val="left" w:pos="851"/>
        </w:tabs>
        <w:adjustRightInd w:val="0"/>
        <w:ind w:left="0" w:firstLine="426"/>
        <w:jc w:val="both"/>
        <w:rPr>
          <w:b/>
          <w:bCs/>
          <w:color w:val="000000"/>
        </w:rPr>
      </w:pPr>
      <w:r w:rsidRPr="00427EFB">
        <w:rPr>
          <w:b/>
          <w:bCs/>
          <w:color w:val="000000"/>
        </w:rPr>
        <w:t xml:space="preserve">Порядок </w:t>
      </w:r>
      <w:r>
        <w:rPr>
          <w:b/>
          <w:bCs/>
          <w:color w:val="000000"/>
        </w:rPr>
        <w:t>получения Клиентом консультации Банка</w:t>
      </w:r>
      <w:r w:rsidRPr="00526607">
        <w:rPr>
          <w:b/>
          <w:bCs/>
          <w:color w:val="000000"/>
        </w:rPr>
        <w:t>.</w:t>
      </w:r>
    </w:p>
    <w:p w:rsidR="00E35518" w:rsidRDefault="00E35518" w:rsidP="00E35518">
      <w:pPr>
        <w:numPr>
          <w:ilvl w:val="2"/>
          <w:numId w:val="8"/>
        </w:numPr>
        <w:tabs>
          <w:tab w:val="left" w:pos="851"/>
          <w:tab w:val="left" w:pos="993"/>
        </w:tabs>
        <w:adjustRightInd w:val="0"/>
        <w:ind w:left="0" w:firstLine="426"/>
        <w:jc w:val="both"/>
        <w:rPr>
          <w:bCs/>
          <w:color w:val="000000"/>
        </w:rPr>
      </w:pPr>
      <w:r w:rsidRPr="00F70881">
        <w:rPr>
          <w:bCs/>
          <w:color w:val="000000"/>
        </w:rPr>
        <w:t xml:space="preserve">Клиент имеет право получить у </w:t>
      </w:r>
      <w:r>
        <w:rPr>
          <w:bCs/>
          <w:color w:val="000000"/>
        </w:rPr>
        <w:t>Б</w:t>
      </w:r>
      <w:r w:rsidRPr="00F70881">
        <w:rPr>
          <w:bCs/>
          <w:color w:val="000000"/>
        </w:rPr>
        <w:t>анка консультационные услуги касате</w:t>
      </w:r>
      <w:r>
        <w:rPr>
          <w:bCs/>
          <w:color w:val="000000"/>
        </w:rPr>
        <w:t>льно операций Перевода денежных средств</w:t>
      </w:r>
      <w:r w:rsidRPr="00F70881">
        <w:rPr>
          <w:bCs/>
          <w:color w:val="000000"/>
        </w:rPr>
        <w:t>.</w:t>
      </w:r>
    </w:p>
    <w:p w:rsidR="00E35518" w:rsidRDefault="00E35518" w:rsidP="00E35518">
      <w:pPr>
        <w:numPr>
          <w:ilvl w:val="2"/>
          <w:numId w:val="8"/>
        </w:numPr>
        <w:tabs>
          <w:tab w:val="left" w:pos="851"/>
          <w:tab w:val="left" w:pos="993"/>
        </w:tabs>
        <w:adjustRightInd w:val="0"/>
        <w:ind w:left="0" w:firstLine="426"/>
        <w:jc w:val="both"/>
        <w:rPr>
          <w:bCs/>
          <w:color w:val="000000"/>
        </w:rPr>
      </w:pPr>
      <w:r>
        <w:rPr>
          <w:bCs/>
          <w:color w:val="000000"/>
        </w:rPr>
        <w:t>Для получения консультации Клиент обращается в Банк одним из следующих способов:</w:t>
      </w:r>
    </w:p>
    <w:p w:rsidR="00E35518" w:rsidRPr="00A9196E" w:rsidRDefault="00E35518" w:rsidP="00E35518">
      <w:pPr>
        <w:pStyle w:val="a3"/>
        <w:numPr>
          <w:ilvl w:val="0"/>
          <w:numId w:val="5"/>
        </w:numPr>
        <w:adjustRightInd w:val="0"/>
        <w:contextualSpacing/>
        <w:rPr>
          <w:color w:val="000000"/>
        </w:rPr>
      </w:pPr>
      <w:r w:rsidRPr="00A9196E">
        <w:rPr>
          <w:color w:val="000000"/>
        </w:rPr>
        <w:t>путем личного присутствия в любом структурном подразделении Банка;</w:t>
      </w:r>
    </w:p>
    <w:p w:rsidR="00E35518" w:rsidRPr="00A9196E" w:rsidRDefault="00E35518" w:rsidP="00E35518">
      <w:pPr>
        <w:pStyle w:val="a3"/>
        <w:numPr>
          <w:ilvl w:val="0"/>
          <w:numId w:val="5"/>
        </w:numPr>
        <w:adjustRightInd w:val="0"/>
        <w:contextualSpacing/>
        <w:rPr>
          <w:color w:val="000000"/>
        </w:rPr>
      </w:pPr>
      <w:r w:rsidRPr="00A9196E">
        <w:rPr>
          <w:color w:val="000000"/>
        </w:rPr>
        <w:t>по телефону +7(3852) 38-18-20  - в рабочий день Банка (</w:t>
      </w:r>
      <w:proofErr w:type="spellStart"/>
      <w:r w:rsidRPr="00A9196E">
        <w:rPr>
          <w:color w:val="000000"/>
        </w:rPr>
        <w:t>пн-чт</w:t>
      </w:r>
      <w:proofErr w:type="spellEnd"/>
      <w:r w:rsidRPr="00A9196E">
        <w:rPr>
          <w:color w:val="000000"/>
        </w:rPr>
        <w:t>) с 8-00 до 17-00, пт-8-00 до 16-00 ;</w:t>
      </w:r>
    </w:p>
    <w:p w:rsidR="00E35518" w:rsidRPr="00A9196E" w:rsidRDefault="00E35518" w:rsidP="00E35518">
      <w:pPr>
        <w:pStyle w:val="a3"/>
        <w:numPr>
          <w:ilvl w:val="0"/>
          <w:numId w:val="5"/>
        </w:numPr>
        <w:adjustRightInd w:val="0"/>
        <w:contextualSpacing/>
        <w:rPr>
          <w:color w:val="000000"/>
        </w:rPr>
      </w:pPr>
      <w:r w:rsidRPr="00A9196E">
        <w:rPr>
          <w:color w:val="000000"/>
        </w:rPr>
        <w:t xml:space="preserve">направив письмо на электронную почту Банка по адресу </w:t>
      </w:r>
      <w:hyperlink r:id="rId6" w:history="1">
        <w:r w:rsidRPr="00A9196E">
          <w:rPr>
            <w:color w:val="000000"/>
            <w:u w:val="single"/>
          </w:rPr>
          <w:t>taranenko_av@capitalbank.ru</w:t>
        </w:r>
      </w:hyperlink>
      <w:r w:rsidRPr="00A9196E">
        <w:rPr>
          <w:color w:val="000000"/>
          <w:u w:val="single"/>
        </w:rPr>
        <w:t>.</w:t>
      </w:r>
    </w:p>
    <w:p w:rsidR="00E35518" w:rsidRPr="00F70881" w:rsidRDefault="00E35518" w:rsidP="00E35518">
      <w:pPr>
        <w:numPr>
          <w:ilvl w:val="1"/>
          <w:numId w:val="8"/>
        </w:numPr>
        <w:tabs>
          <w:tab w:val="left" w:pos="851"/>
        </w:tabs>
        <w:adjustRightInd w:val="0"/>
        <w:ind w:left="0" w:firstLine="426"/>
        <w:jc w:val="both"/>
        <w:rPr>
          <w:b/>
          <w:bCs/>
          <w:color w:val="000000"/>
        </w:rPr>
      </w:pPr>
      <w:r w:rsidRPr="00F70881">
        <w:rPr>
          <w:b/>
          <w:bCs/>
          <w:color w:val="000000"/>
        </w:rPr>
        <w:t xml:space="preserve">Порядок </w:t>
      </w:r>
      <w:r>
        <w:rPr>
          <w:b/>
          <w:bCs/>
          <w:color w:val="000000"/>
        </w:rPr>
        <w:t>рассмотрения претензий Клиентов</w:t>
      </w:r>
      <w:r w:rsidRPr="00526607">
        <w:rPr>
          <w:b/>
          <w:bCs/>
          <w:color w:val="000000"/>
        </w:rPr>
        <w:t>.</w:t>
      </w:r>
      <w:r>
        <w:rPr>
          <w:b/>
          <w:bCs/>
          <w:color w:val="000000"/>
        </w:rPr>
        <w:t xml:space="preserve"> </w:t>
      </w:r>
    </w:p>
    <w:p w:rsidR="00E35518" w:rsidRPr="00F70881" w:rsidRDefault="00E35518" w:rsidP="00E35518">
      <w:pPr>
        <w:numPr>
          <w:ilvl w:val="2"/>
          <w:numId w:val="8"/>
        </w:numPr>
        <w:tabs>
          <w:tab w:val="left" w:pos="851"/>
          <w:tab w:val="left" w:pos="993"/>
        </w:tabs>
        <w:adjustRightInd w:val="0"/>
        <w:ind w:left="0" w:firstLine="426"/>
        <w:jc w:val="both"/>
        <w:rPr>
          <w:bCs/>
          <w:color w:val="000000"/>
        </w:rPr>
      </w:pPr>
      <w:r w:rsidRPr="00F70881">
        <w:rPr>
          <w:bCs/>
          <w:color w:val="000000"/>
        </w:rPr>
        <w:lastRenderedPageBreak/>
        <w:t>Банк проводит претензионную работу</w:t>
      </w:r>
      <w:r>
        <w:rPr>
          <w:bCs/>
          <w:color w:val="000000"/>
        </w:rPr>
        <w:t xml:space="preserve"> по операциям Перевода </w:t>
      </w:r>
      <w:r w:rsidRPr="00F70881">
        <w:rPr>
          <w:bCs/>
          <w:color w:val="000000"/>
        </w:rPr>
        <w:t>денежных средств на основании заявлений Клиентов.</w:t>
      </w:r>
    </w:p>
    <w:p w:rsidR="00E35518" w:rsidRPr="00506DEF" w:rsidRDefault="00E35518" w:rsidP="00E35518">
      <w:pPr>
        <w:numPr>
          <w:ilvl w:val="2"/>
          <w:numId w:val="8"/>
        </w:numPr>
        <w:tabs>
          <w:tab w:val="left" w:pos="851"/>
          <w:tab w:val="left" w:pos="993"/>
        </w:tabs>
        <w:adjustRightInd w:val="0"/>
        <w:ind w:left="0" w:firstLine="426"/>
        <w:jc w:val="both"/>
        <w:rPr>
          <w:bCs/>
          <w:color w:val="000000"/>
        </w:rPr>
      </w:pPr>
      <w:r w:rsidRPr="00F70881">
        <w:rPr>
          <w:bCs/>
          <w:color w:val="000000"/>
        </w:rPr>
        <w:t>Клиент осуществляет подачу заявления на проведение претензионной работы путем личного присутствия в отделении Банка</w:t>
      </w:r>
      <w:r>
        <w:rPr>
          <w:bCs/>
          <w:color w:val="000000"/>
        </w:rPr>
        <w:t xml:space="preserve"> </w:t>
      </w:r>
      <w:r w:rsidRPr="00E3370B">
        <w:rPr>
          <w:bCs/>
          <w:color w:val="000000"/>
        </w:rPr>
        <w:t xml:space="preserve">(информация о них размещена на Интернет- сайте Банка по адресу </w:t>
      </w:r>
      <w:hyperlink r:id="rId7" w:history="1">
        <w:r w:rsidRPr="00E3370B">
          <w:rPr>
            <w:color w:val="000000"/>
            <w:u w:val="single"/>
          </w:rPr>
          <w:t>www.capitalbank.ru</w:t>
        </w:r>
      </w:hyperlink>
      <w:r w:rsidRPr="00E3370B">
        <w:rPr>
          <w:bCs/>
          <w:color w:val="000000"/>
        </w:rPr>
        <w:t>).</w:t>
      </w:r>
    </w:p>
    <w:p w:rsidR="00E35518" w:rsidRPr="00F70881" w:rsidRDefault="00E35518" w:rsidP="00E35518">
      <w:pPr>
        <w:numPr>
          <w:ilvl w:val="2"/>
          <w:numId w:val="8"/>
        </w:numPr>
        <w:tabs>
          <w:tab w:val="left" w:pos="851"/>
          <w:tab w:val="left" w:pos="993"/>
        </w:tabs>
        <w:adjustRightInd w:val="0"/>
        <w:ind w:left="0" w:firstLine="426"/>
        <w:jc w:val="both"/>
        <w:rPr>
          <w:bCs/>
          <w:color w:val="000000"/>
        </w:rPr>
      </w:pPr>
      <w:r>
        <w:rPr>
          <w:bCs/>
          <w:color w:val="000000"/>
        </w:rPr>
        <w:t>Клиент оформляет заявление в свободной форме с указанием обязательных реквизитов -фамилии, имени, отчества Клиента, адреса для направления Банком ответа на заявление, контактного телефон Клиента, уникального номера платежа.</w:t>
      </w:r>
    </w:p>
    <w:p w:rsidR="00E35518" w:rsidRPr="00481F19" w:rsidRDefault="00E35518" w:rsidP="00E35518">
      <w:pPr>
        <w:numPr>
          <w:ilvl w:val="2"/>
          <w:numId w:val="8"/>
        </w:numPr>
        <w:tabs>
          <w:tab w:val="left" w:pos="851"/>
          <w:tab w:val="left" w:pos="993"/>
        </w:tabs>
        <w:adjustRightInd w:val="0"/>
        <w:ind w:left="0" w:firstLine="426"/>
        <w:jc w:val="both"/>
        <w:rPr>
          <w:bCs/>
          <w:color w:val="000000"/>
        </w:rPr>
      </w:pPr>
      <w:r w:rsidRPr="00481F19">
        <w:rPr>
          <w:bCs/>
          <w:color w:val="000000"/>
        </w:rPr>
        <w:t>Для проведения Банком Претензионной работы</w:t>
      </w:r>
      <w:r>
        <w:rPr>
          <w:bCs/>
          <w:color w:val="000000"/>
        </w:rPr>
        <w:t xml:space="preserve"> (в случае  требования Банка) </w:t>
      </w:r>
      <w:r w:rsidRPr="00481F19">
        <w:rPr>
          <w:bCs/>
          <w:color w:val="000000"/>
        </w:rPr>
        <w:t xml:space="preserve">помимо заявления на проведение претензионной работы Клиент предоставляет Банку на бумажном носителе выписку по счету банковской карты, с использованием которой было осуществлено </w:t>
      </w:r>
      <w:r>
        <w:rPr>
          <w:bCs/>
          <w:color w:val="000000"/>
        </w:rPr>
        <w:t>обеспечение Клиентом Достаточности денежных средств</w:t>
      </w:r>
      <w:r w:rsidRPr="00481F19">
        <w:rPr>
          <w:bCs/>
          <w:color w:val="000000"/>
        </w:rPr>
        <w:t>. Выписка должна содержать информацию о безналичной операции, произведенной с использованием виртуального терминала Банка.</w:t>
      </w:r>
    </w:p>
    <w:p w:rsidR="00E35518" w:rsidRPr="00044264" w:rsidRDefault="00E35518" w:rsidP="00E35518">
      <w:pPr>
        <w:numPr>
          <w:ilvl w:val="2"/>
          <w:numId w:val="8"/>
        </w:numPr>
        <w:tabs>
          <w:tab w:val="left" w:pos="851"/>
          <w:tab w:val="left" w:pos="993"/>
        </w:tabs>
        <w:adjustRightInd w:val="0"/>
        <w:ind w:left="0" w:firstLine="426"/>
        <w:jc w:val="both"/>
        <w:rPr>
          <w:bCs/>
          <w:color w:val="000000"/>
        </w:rPr>
      </w:pPr>
      <w:r w:rsidRPr="00044264">
        <w:rPr>
          <w:bCs/>
          <w:color w:val="000000"/>
        </w:rPr>
        <w:t>Ответственный сотрудник Банка, получив заявление Клиента</w:t>
      </w:r>
      <w:r>
        <w:rPr>
          <w:bCs/>
          <w:color w:val="000000"/>
        </w:rPr>
        <w:t>,</w:t>
      </w:r>
      <w:r w:rsidRPr="00044264">
        <w:rPr>
          <w:bCs/>
          <w:color w:val="000000"/>
        </w:rPr>
        <w:t xml:space="preserve"> в течение 30 календарных дней рассматривает данное заявление, а именно:</w:t>
      </w:r>
    </w:p>
    <w:p w:rsidR="00E35518" w:rsidRPr="00C217DE" w:rsidRDefault="00E35518" w:rsidP="00E35518">
      <w:pPr>
        <w:numPr>
          <w:ilvl w:val="0"/>
          <w:numId w:val="6"/>
        </w:numPr>
        <w:tabs>
          <w:tab w:val="left" w:pos="851"/>
        </w:tabs>
        <w:adjustRightInd w:val="0"/>
        <w:ind w:left="0" w:firstLine="426"/>
        <w:jc w:val="both"/>
        <w:rPr>
          <w:bCs/>
          <w:color w:val="000000"/>
        </w:rPr>
      </w:pPr>
      <w:r w:rsidRPr="00C217DE">
        <w:rPr>
          <w:bCs/>
          <w:color w:val="000000"/>
        </w:rPr>
        <w:t>производит сбор информации об оспариваемой операции;</w:t>
      </w:r>
    </w:p>
    <w:p w:rsidR="00E35518" w:rsidRPr="00C217DE" w:rsidRDefault="00E35518" w:rsidP="00E35518">
      <w:pPr>
        <w:numPr>
          <w:ilvl w:val="0"/>
          <w:numId w:val="6"/>
        </w:numPr>
        <w:tabs>
          <w:tab w:val="left" w:pos="851"/>
        </w:tabs>
        <w:adjustRightInd w:val="0"/>
        <w:ind w:left="0" w:firstLine="426"/>
        <w:jc w:val="both"/>
        <w:rPr>
          <w:bCs/>
          <w:color w:val="000000"/>
        </w:rPr>
      </w:pPr>
      <w:r w:rsidRPr="00C217DE">
        <w:rPr>
          <w:bCs/>
          <w:color w:val="000000"/>
        </w:rPr>
        <w:t>обращается к третьим лицам, для получения информации об оспариваемой операции;</w:t>
      </w:r>
    </w:p>
    <w:p w:rsidR="00E35518" w:rsidRPr="00C217DE" w:rsidRDefault="00E35518" w:rsidP="00E35518">
      <w:pPr>
        <w:numPr>
          <w:ilvl w:val="0"/>
          <w:numId w:val="6"/>
        </w:numPr>
        <w:tabs>
          <w:tab w:val="left" w:pos="851"/>
        </w:tabs>
        <w:adjustRightInd w:val="0"/>
        <w:ind w:left="0" w:firstLine="426"/>
        <w:jc w:val="both"/>
        <w:rPr>
          <w:bCs/>
          <w:color w:val="000000"/>
        </w:rPr>
      </w:pPr>
      <w:r w:rsidRPr="00C217DE">
        <w:rPr>
          <w:bCs/>
          <w:color w:val="000000"/>
        </w:rPr>
        <w:t>изучает предоставленные Клиентом подтверждающие документы и подготавливает ответ на Заявление Клиента.</w:t>
      </w:r>
    </w:p>
    <w:p w:rsidR="00E35518" w:rsidRPr="00506DEF" w:rsidRDefault="00E35518" w:rsidP="00E35518">
      <w:pPr>
        <w:numPr>
          <w:ilvl w:val="2"/>
          <w:numId w:val="8"/>
        </w:numPr>
        <w:tabs>
          <w:tab w:val="left" w:pos="851"/>
          <w:tab w:val="left" w:pos="993"/>
        </w:tabs>
        <w:adjustRightInd w:val="0"/>
        <w:ind w:left="0" w:firstLine="426"/>
        <w:jc w:val="both"/>
        <w:rPr>
          <w:bCs/>
          <w:color w:val="000000"/>
        </w:rPr>
      </w:pPr>
      <w:r w:rsidRPr="00506DEF">
        <w:rPr>
          <w:bCs/>
          <w:color w:val="000000"/>
        </w:rPr>
        <w:t xml:space="preserve">В случае решения вопроса в пользу Клиента </w:t>
      </w:r>
      <w:r>
        <w:rPr>
          <w:bCs/>
          <w:color w:val="000000"/>
        </w:rPr>
        <w:t xml:space="preserve">Банк </w:t>
      </w:r>
      <w:r w:rsidRPr="00506DEF">
        <w:rPr>
          <w:bCs/>
          <w:color w:val="000000"/>
        </w:rPr>
        <w:t>осуществляет полный/частичный возврат денежных средств на банковскую карту Клиента.</w:t>
      </w:r>
    </w:p>
    <w:p w:rsidR="00E35518" w:rsidRPr="00506DEF" w:rsidRDefault="00E35518" w:rsidP="00E35518">
      <w:pPr>
        <w:numPr>
          <w:ilvl w:val="2"/>
          <w:numId w:val="8"/>
        </w:numPr>
        <w:tabs>
          <w:tab w:val="left" w:pos="851"/>
          <w:tab w:val="left" w:pos="993"/>
        </w:tabs>
        <w:adjustRightInd w:val="0"/>
        <w:ind w:left="0" w:firstLine="426"/>
        <w:jc w:val="both"/>
        <w:rPr>
          <w:bCs/>
          <w:color w:val="000000"/>
        </w:rPr>
      </w:pPr>
      <w:r w:rsidRPr="00506DEF">
        <w:rPr>
          <w:bCs/>
          <w:color w:val="000000"/>
        </w:rPr>
        <w:t xml:space="preserve">В случае полного/частичного отказа Банка в возврате денежных средств в сумме оспариваемой операции Банк формирует в письменном виде ответ на заявление Клиента по оспариваемой операции, с объяснением причин отказа в возврате денежных средств. </w:t>
      </w:r>
    </w:p>
    <w:p w:rsidR="00E35518" w:rsidRPr="00506DEF" w:rsidRDefault="00E35518" w:rsidP="00E35518">
      <w:pPr>
        <w:numPr>
          <w:ilvl w:val="0"/>
          <w:numId w:val="8"/>
        </w:numPr>
        <w:adjustRightInd w:val="0"/>
        <w:jc w:val="center"/>
        <w:rPr>
          <w:b/>
          <w:bCs/>
          <w:color w:val="000000"/>
        </w:rPr>
      </w:pPr>
      <w:r w:rsidRPr="00156253">
        <w:rPr>
          <w:b/>
          <w:bCs/>
          <w:color w:val="000000"/>
        </w:rPr>
        <w:t xml:space="preserve">Порядок обеспечения бесперебойности при </w:t>
      </w:r>
      <w:r>
        <w:rPr>
          <w:b/>
          <w:bCs/>
          <w:color w:val="000000"/>
        </w:rPr>
        <w:t>П</w:t>
      </w:r>
      <w:r w:rsidRPr="00156253">
        <w:rPr>
          <w:b/>
          <w:bCs/>
          <w:color w:val="000000"/>
        </w:rPr>
        <w:t>ереводе</w:t>
      </w:r>
      <w:r>
        <w:rPr>
          <w:b/>
          <w:bCs/>
          <w:color w:val="000000"/>
        </w:rPr>
        <w:t xml:space="preserve"> денежных средств</w:t>
      </w:r>
      <w:r w:rsidRPr="00526607">
        <w:rPr>
          <w:b/>
          <w:bCs/>
          <w:color w:val="000000"/>
        </w:rPr>
        <w:t>.</w:t>
      </w:r>
      <w:r w:rsidRPr="00156253">
        <w:rPr>
          <w:b/>
          <w:bCs/>
          <w:color w:val="000000"/>
        </w:rPr>
        <w:t xml:space="preserve"> </w:t>
      </w:r>
    </w:p>
    <w:p w:rsidR="00E35518" w:rsidRPr="00E3370B" w:rsidRDefault="00E35518" w:rsidP="00E35518">
      <w:pPr>
        <w:numPr>
          <w:ilvl w:val="1"/>
          <w:numId w:val="8"/>
        </w:numPr>
        <w:tabs>
          <w:tab w:val="left" w:pos="851"/>
        </w:tabs>
        <w:adjustRightInd w:val="0"/>
        <w:ind w:left="0" w:firstLine="426"/>
        <w:jc w:val="both"/>
        <w:rPr>
          <w:bCs/>
          <w:color w:val="000000"/>
        </w:rPr>
      </w:pPr>
      <w:r w:rsidRPr="00E3370B">
        <w:rPr>
          <w:bCs/>
          <w:color w:val="000000"/>
        </w:rPr>
        <w:t xml:space="preserve">В целях обеспечения бесперебойности осуществления Перевода денежных средств Банк принимает следующие меры: </w:t>
      </w:r>
    </w:p>
    <w:p w:rsidR="00E35518" w:rsidRPr="00C217DE" w:rsidRDefault="00E35518" w:rsidP="00E35518">
      <w:pPr>
        <w:numPr>
          <w:ilvl w:val="0"/>
          <w:numId w:val="6"/>
        </w:numPr>
        <w:tabs>
          <w:tab w:val="left" w:pos="851"/>
        </w:tabs>
        <w:adjustRightInd w:val="0"/>
        <w:ind w:left="0" w:firstLine="426"/>
        <w:jc w:val="both"/>
        <w:rPr>
          <w:bCs/>
          <w:color w:val="000000"/>
        </w:rPr>
      </w:pPr>
      <w:r w:rsidRPr="00C217DE">
        <w:rPr>
          <w:bCs/>
          <w:color w:val="000000"/>
        </w:rPr>
        <w:t>проводит сбор, систематизацию, накопление информации о Переводах денежных средств.</w:t>
      </w:r>
    </w:p>
    <w:p w:rsidR="00E35518" w:rsidRPr="00C217DE" w:rsidRDefault="00E35518" w:rsidP="00E35518">
      <w:pPr>
        <w:numPr>
          <w:ilvl w:val="0"/>
          <w:numId w:val="6"/>
        </w:numPr>
        <w:tabs>
          <w:tab w:val="left" w:pos="851"/>
        </w:tabs>
        <w:adjustRightInd w:val="0"/>
        <w:ind w:left="0" w:firstLine="426"/>
        <w:jc w:val="both"/>
        <w:rPr>
          <w:bCs/>
          <w:color w:val="000000"/>
        </w:rPr>
      </w:pPr>
      <w:r w:rsidRPr="00C217DE">
        <w:rPr>
          <w:bCs/>
          <w:color w:val="000000"/>
        </w:rPr>
        <w:t xml:space="preserve">осуществляет меры, направленные на недопущение нарушений функционирования операционных и технологических средств, устройств, информационных систем, обеспечивающих </w:t>
      </w:r>
      <w:r w:rsidRPr="00573C6E">
        <w:rPr>
          <w:bCs/>
          <w:color w:val="000000"/>
        </w:rPr>
        <w:t>учет информации о переводах денежных средств</w:t>
      </w:r>
      <w:r w:rsidRPr="00C217DE">
        <w:rPr>
          <w:bCs/>
          <w:color w:val="000000"/>
        </w:rPr>
        <w:t>, а в случае возникновения указанных нарушений осуществляет меры по их устранению.</w:t>
      </w:r>
    </w:p>
    <w:p w:rsidR="00E35518" w:rsidRPr="00C217DE" w:rsidRDefault="00E35518" w:rsidP="00E35518">
      <w:pPr>
        <w:numPr>
          <w:ilvl w:val="0"/>
          <w:numId w:val="6"/>
        </w:numPr>
        <w:tabs>
          <w:tab w:val="left" w:pos="851"/>
        </w:tabs>
        <w:adjustRightInd w:val="0"/>
        <w:ind w:left="0" w:firstLine="426"/>
        <w:jc w:val="both"/>
        <w:rPr>
          <w:bCs/>
          <w:color w:val="000000"/>
        </w:rPr>
      </w:pPr>
      <w:r w:rsidRPr="00C217DE">
        <w:rPr>
          <w:bCs/>
          <w:color w:val="000000"/>
        </w:rPr>
        <w:t xml:space="preserve">проводит анализ причин нарушений функционирования операционных и технологических средств, устройств, информационных систем, выработку и реализацию мер по их устранению. </w:t>
      </w:r>
    </w:p>
    <w:p w:rsidR="00E35518" w:rsidRPr="00C217DE" w:rsidRDefault="00E35518" w:rsidP="00E35518">
      <w:pPr>
        <w:numPr>
          <w:ilvl w:val="0"/>
          <w:numId w:val="6"/>
        </w:numPr>
        <w:tabs>
          <w:tab w:val="left" w:pos="851"/>
        </w:tabs>
        <w:adjustRightInd w:val="0"/>
        <w:ind w:left="0" w:firstLine="426"/>
        <w:jc w:val="both"/>
        <w:rPr>
          <w:bCs/>
          <w:color w:val="000000"/>
        </w:rPr>
      </w:pPr>
      <w:r w:rsidRPr="00C217DE">
        <w:rPr>
          <w:bCs/>
          <w:color w:val="000000"/>
        </w:rPr>
        <w:t>обеспечивает сохранение функциональных возможностей операционных и технологических средств, устройств, информационных систем при сбоях в их работе (далее - отказоустойчивость), осуществляет их тестирование в целях выявления недостатков функционирования, а в случае выявления указанных недостатков принима</w:t>
      </w:r>
      <w:r>
        <w:rPr>
          <w:bCs/>
          <w:color w:val="000000"/>
        </w:rPr>
        <w:t>ет</w:t>
      </w:r>
      <w:r w:rsidRPr="00C217DE">
        <w:rPr>
          <w:bCs/>
          <w:color w:val="000000"/>
        </w:rPr>
        <w:t xml:space="preserve"> меры по их устранению. </w:t>
      </w:r>
    </w:p>
    <w:p w:rsidR="00E35518" w:rsidRPr="00506DEF" w:rsidRDefault="00E35518" w:rsidP="00E35518">
      <w:pPr>
        <w:numPr>
          <w:ilvl w:val="1"/>
          <w:numId w:val="8"/>
        </w:numPr>
        <w:tabs>
          <w:tab w:val="left" w:pos="851"/>
        </w:tabs>
        <w:adjustRightInd w:val="0"/>
        <w:ind w:left="0" w:firstLine="426"/>
        <w:jc w:val="both"/>
        <w:rPr>
          <w:bCs/>
          <w:color w:val="000000"/>
        </w:rPr>
      </w:pPr>
      <w:r w:rsidRPr="00506DEF">
        <w:rPr>
          <w:bCs/>
          <w:color w:val="000000"/>
        </w:rPr>
        <w:t xml:space="preserve">Банк обеспечивает конфиденциальность информации, полученной в результате </w:t>
      </w:r>
      <w:r>
        <w:rPr>
          <w:bCs/>
          <w:color w:val="000000"/>
        </w:rPr>
        <w:t xml:space="preserve">совершения Клиентом операций по Переводу </w:t>
      </w:r>
      <w:r w:rsidRPr="00E3370B">
        <w:rPr>
          <w:bCs/>
          <w:color w:val="000000"/>
        </w:rPr>
        <w:t>денежных средств</w:t>
      </w:r>
      <w:r w:rsidRPr="00506DEF">
        <w:rPr>
          <w:bCs/>
          <w:color w:val="000000"/>
        </w:rPr>
        <w:t xml:space="preserve">. Содержание указанной информации может быть раскрыто исключительно органам и должностным лицам, уполномоченным запрашивать и получать соответствующие сведения у Банка в соответствии с </w:t>
      </w:r>
      <w:r>
        <w:rPr>
          <w:bCs/>
          <w:color w:val="000000"/>
        </w:rPr>
        <w:t>Федеральным З</w:t>
      </w:r>
      <w:r w:rsidRPr="00506DEF">
        <w:rPr>
          <w:bCs/>
          <w:color w:val="000000"/>
        </w:rPr>
        <w:t xml:space="preserve">аконодательством. </w:t>
      </w:r>
    </w:p>
    <w:p w:rsidR="0067320F" w:rsidRDefault="0067320F">
      <w:pPr>
        <w:autoSpaceDE/>
        <w:autoSpaceDN/>
        <w:spacing w:after="200"/>
        <w:jc w:val="both"/>
      </w:pPr>
      <w:r>
        <w:br w:type="page"/>
      </w:r>
    </w:p>
    <w:p w:rsidR="0067320F" w:rsidRPr="00D43AF3" w:rsidRDefault="0067320F" w:rsidP="0067320F">
      <w:pPr>
        <w:tabs>
          <w:tab w:val="left" w:pos="851"/>
          <w:tab w:val="left" w:pos="993"/>
        </w:tabs>
        <w:adjustRightInd w:val="0"/>
        <w:jc w:val="right"/>
        <w:rPr>
          <w:bCs/>
          <w:color w:val="000000"/>
        </w:rPr>
      </w:pPr>
      <w:r w:rsidRPr="00D43AF3">
        <w:rPr>
          <w:bCs/>
          <w:color w:val="000000"/>
        </w:rPr>
        <w:lastRenderedPageBreak/>
        <w:t>Приложение №</w:t>
      </w:r>
      <w:r>
        <w:rPr>
          <w:bCs/>
          <w:color w:val="000000"/>
        </w:rPr>
        <w:t>1</w:t>
      </w:r>
    </w:p>
    <w:p w:rsidR="0067320F" w:rsidRPr="00573C6E" w:rsidRDefault="0067320F" w:rsidP="0067320F">
      <w:pPr>
        <w:pStyle w:val="Default"/>
        <w:jc w:val="right"/>
        <w:rPr>
          <w:rFonts w:ascii="Times New Roman" w:hAnsi="Times New Roman" w:cs="Times New Roman"/>
          <w:bCs/>
          <w:sz w:val="20"/>
          <w:szCs w:val="20"/>
        </w:rPr>
      </w:pPr>
      <w:r w:rsidRPr="00573C6E">
        <w:rPr>
          <w:rFonts w:ascii="Times New Roman" w:hAnsi="Times New Roman"/>
          <w:bCs/>
          <w:sz w:val="20"/>
          <w:szCs w:val="20"/>
        </w:rPr>
        <w:t xml:space="preserve">к </w:t>
      </w:r>
      <w:r w:rsidRPr="00573C6E">
        <w:rPr>
          <w:rFonts w:ascii="Times New Roman" w:hAnsi="Times New Roman" w:cs="Times New Roman"/>
          <w:bCs/>
          <w:sz w:val="20"/>
          <w:szCs w:val="20"/>
        </w:rPr>
        <w:t xml:space="preserve">Правилам осуществления перевода денежных средств </w:t>
      </w:r>
    </w:p>
    <w:p w:rsidR="0067320F" w:rsidRPr="00573C6E" w:rsidRDefault="0067320F" w:rsidP="0067320F">
      <w:pPr>
        <w:pStyle w:val="Default"/>
        <w:jc w:val="right"/>
        <w:rPr>
          <w:rFonts w:ascii="Times New Roman" w:hAnsi="Times New Roman" w:cs="Times New Roman"/>
          <w:bCs/>
          <w:sz w:val="20"/>
          <w:szCs w:val="20"/>
        </w:rPr>
      </w:pPr>
      <w:r w:rsidRPr="00573C6E">
        <w:rPr>
          <w:rFonts w:ascii="Times New Roman" w:hAnsi="Times New Roman" w:cs="Times New Roman"/>
          <w:bCs/>
          <w:sz w:val="20"/>
          <w:szCs w:val="20"/>
        </w:rPr>
        <w:t>на банковский счет получателя платежа - участника системы сбора и</w:t>
      </w:r>
    </w:p>
    <w:p w:rsidR="0067320F" w:rsidRPr="00573C6E" w:rsidRDefault="0067320F" w:rsidP="0067320F">
      <w:pPr>
        <w:pStyle w:val="Default"/>
        <w:jc w:val="right"/>
        <w:rPr>
          <w:rFonts w:ascii="Times New Roman" w:hAnsi="Times New Roman" w:cs="Times New Roman"/>
          <w:bCs/>
          <w:sz w:val="20"/>
          <w:szCs w:val="20"/>
        </w:rPr>
      </w:pPr>
      <w:r w:rsidRPr="00573C6E">
        <w:rPr>
          <w:rFonts w:ascii="Times New Roman" w:hAnsi="Times New Roman" w:cs="Times New Roman"/>
          <w:bCs/>
          <w:sz w:val="20"/>
          <w:szCs w:val="20"/>
        </w:rPr>
        <w:t xml:space="preserve"> обработки платежей "Город"</w:t>
      </w:r>
      <w:r>
        <w:rPr>
          <w:rFonts w:ascii="Times New Roman" w:hAnsi="Times New Roman" w:cs="Times New Roman"/>
          <w:bCs/>
          <w:sz w:val="20"/>
          <w:szCs w:val="20"/>
        </w:rPr>
        <w:t xml:space="preserve"> в сети Интернет</w:t>
      </w:r>
    </w:p>
    <w:p w:rsidR="0067320F" w:rsidRPr="00707645" w:rsidRDefault="0067320F" w:rsidP="0067320F">
      <w:pPr>
        <w:pStyle w:val="Default"/>
        <w:jc w:val="center"/>
        <w:rPr>
          <w:rFonts w:ascii="Times New Roman" w:hAnsi="Times New Roman" w:cs="Times New Roman"/>
          <w:color w:val="auto"/>
          <w:sz w:val="20"/>
          <w:szCs w:val="20"/>
        </w:rPr>
      </w:pPr>
      <w:r w:rsidRPr="00707645">
        <w:rPr>
          <w:rFonts w:ascii="Times New Roman" w:hAnsi="Times New Roman" w:cs="Times New Roman"/>
          <w:b/>
          <w:bCs/>
          <w:color w:val="auto"/>
          <w:sz w:val="20"/>
          <w:szCs w:val="20"/>
        </w:rPr>
        <w:t>ПУБЛИЧНАЯ ОФЕРТА</w:t>
      </w:r>
    </w:p>
    <w:p w:rsidR="0067320F" w:rsidRPr="00707645" w:rsidRDefault="0067320F" w:rsidP="0067320F">
      <w:pPr>
        <w:pStyle w:val="Default"/>
        <w:jc w:val="center"/>
        <w:rPr>
          <w:rFonts w:ascii="Times New Roman" w:hAnsi="Times New Roman" w:cs="Times New Roman"/>
          <w:color w:val="auto"/>
          <w:sz w:val="20"/>
          <w:szCs w:val="20"/>
        </w:rPr>
      </w:pPr>
      <w:r w:rsidRPr="00707645">
        <w:rPr>
          <w:rFonts w:ascii="Times New Roman" w:hAnsi="Times New Roman" w:cs="Times New Roman"/>
          <w:b/>
          <w:bCs/>
          <w:color w:val="auto"/>
          <w:sz w:val="20"/>
          <w:szCs w:val="20"/>
        </w:rPr>
        <w:t xml:space="preserve">ОБ ОКАЗАНИИ УСЛУГ БЕЗНАЛИЧНЫХ </w:t>
      </w:r>
      <w:r w:rsidRPr="00A9196E">
        <w:rPr>
          <w:rFonts w:ascii="Times New Roman" w:hAnsi="Times New Roman" w:cs="Times New Roman"/>
          <w:b/>
          <w:bCs/>
          <w:color w:val="auto"/>
          <w:sz w:val="20"/>
          <w:szCs w:val="20"/>
        </w:rPr>
        <w:t>РАСЧЕТОВ В ПОЛЬЗУ</w:t>
      </w:r>
      <w:r>
        <w:rPr>
          <w:rFonts w:ascii="Times New Roman" w:hAnsi="Times New Roman" w:cs="Times New Roman"/>
          <w:b/>
          <w:bCs/>
          <w:color w:val="auto"/>
          <w:sz w:val="20"/>
          <w:szCs w:val="20"/>
        </w:rPr>
        <w:t xml:space="preserve"> УЧАСТНИКОВ СИСТЕМЫ СБОРА И ОБРАБОТКИ ПЛАТЕЖЕЙ "ГОРОД" в сети Интернет</w:t>
      </w:r>
    </w:p>
    <w:p w:rsidR="0067320F" w:rsidRPr="00707645" w:rsidRDefault="0067320F" w:rsidP="0067320F">
      <w:pPr>
        <w:pStyle w:val="Default"/>
        <w:ind w:firstLine="284"/>
        <w:jc w:val="both"/>
        <w:rPr>
          <w:rFonts w:ascii="Times New Roman" w:hAnsi="Times New Roman" w:cs="Times New Roman"/>
          <w:color w:val="auto"/>
          <w:sz w:val="20"/>
          <w:szCs w:val="20"/>
        </w:rPr>
      </w:pPr>
      <w:r w:rsidRPr="00707645">
        <w:rPr>
          <w:rFonts w:ascii="Times New Roman" w:hAnsi="Times New Roman" w:cs="Times New Roman"/>
          <w:color w:val="auto"/>
          <w:sz w:val="20"/>
          <w:szCs w:val="20"/>
        </w:rPr>
        <w:t xml:space="preserve">В настоящей оферте содержатся условия заключения Договора об оказании услуг безналичных расчетов </w:t>
      </w:r>
      <w:r>
        <w:rPr>
          <w:rFonts w:ascii="Times New Roman" w:hAnsi="Times New Roman" w:cs="Times New Roman"/>
          <w:color w:val="auto"/>
          <w:sz w:val="20"/>
          <w:szCs w:val="20"/>
        </w:rPr>
        <w:t xml:space="preserve">в пользу участников системы сбора и обработки платежей "Город" в сети Интернет </w:t>
      </w:r>
      <w:r w:rsidRPr="00707645">
        <w:rPr>
          <w:rFonts w:ascii="Times New Roman" w:hAnsi="Times New Roman" w:cs="Times New Roman"/>
          <w:color w:val="auto"/>
          <w:sz w:val="20"/>
          <w:szCs w:val="20"/>
        </w:rPr>
        <w:t xml:space="preserve">(далее по тексту – «Договор об оказании услуг» и/или «Договор»). </w:t>
      </w:r>
    </w:p>
    <w:p w:rsidR="0067320F" w:rsidRPr="00707645" w:rsidRDefault="0067320F" w:rsidP="0067320F">
      <w:pPr>
        <w:pStyle w:val="Default"/>
        <w:ind w:firstLine="284"/>
        <w:jc w:val="both"/>
        <w:rPr>
          <w:rFonts w:ascii="Times New Roman" w:hAnsi="Times New Roman" w:cs="Times New Roman"/>
          <w:color w:val="auto"/>
          <w:sz w:val="20"/>
          <w:szCs w:val="20"/>
        </w:rPr>
      </w:pPr>
      <w:r w:rsidRPr="00707645">
        <w:rPr>
          <w:rFonts w:ascii="Times New Roman" w:hAnsi="Times New Roman" w:cs="Times New Roman"/>
          <w:color w:val="auto"/>
          <w:sz w:val="20"/>
          <w:szCs w:val="20"/>
        </w:rPr>
        <w:t xml:space="preserve">Совершение указанных в настоящей оферте действий является подтверждением согласия физического лица заключить Договор об оказании услуг на условиях, в порядке и объеме, изложенных в настоящей оферте. </w:t>
      </w:r>
    </w:p>
    <w:p w:rsidR="0067320F" w:rsidRPr="00707645" w:rsidRDefault="0067320F" w:rsidP="0067320F">
      <w:pPr>
        <w:pStyle w:val="Default"/>
        <w:ind w:firstLine="284"/>
        <w:jc w:val="both"/>
        <w:rPr>
          <w:rFonts w:ascii="Times New Roman" w:hAnsi="Times New Roman" w:cs="Times New Roman"/>
          <w:color w:val="auto"/>
          <w:sz w:val="20"/>
          <w:szCs w:val="20"/>
        </w:rPr>
      </w:pPr>
      <w:r w:rsidRPr="00707645">
        <w:rPr>
          <w:rFonts w:ascii="Times New Roman" w:hAnsi="Times New Roman" w:cs="Times New Roman"/>
          <w:color w:val="auto"/>
          <w:sz w:val="20"/>
          <w:szCs w:val="20"/>
        </w:rPr>
        <w:t>Изложенный ниже текст оферты является адресованным физическим лицам официальным публичным предложением КБ «</w:t>
      </w:r>
      <w:proofErr w:type="spellStart"/>
      <w:r w:rsidRPr="00707645">
        <w:rPr>
          <w:rFonts w:ascii="Times New Roman" w:hAnsi="Times New Roman" w:cs="Times New Roman"/>
          <w:color w:val="auto"/>
          <w:sz w:val="20"/>
          <w:szCs w:val="20"/>
        </w:rPr>
        <w:t>Алтайкапиталбанк</w:t>
      </w:r>
      <w:proofErr w:type="spellEnd"/>
      <w:r w:rsidRPr="00707645">
        <w:rPr>
          <w:rFonts w:ascii="Times New Roman" w:hAnsi="Times New Roman" w:cs="Times New Roman"/>
          <w:color w:val="auto"/>
          <w:sz w:val="20"/>
          <w:szCs w:val="20"/>
        </w:rPr>
        <w:t xml:space="preserve">» (ООО) заключить Договор об оказании услуг в соответствии с п. 2 ст. 437 Гражданского кодекса Российской Федерации. Договор об оказании услуг считается заключенным и приобретает силу с момента совершения физическим лицом действий, предусмотренных в настоящей оферте и означающих безоговорочное принятие физическим лицом всех условий настоящей оферты без каких-либо изъятий или ограничений на условиях присоединения. </w:t>
      </w:r>
    </w:p>
    <w:p w:rsidR="0067320F" w:rsidRPr="00707645" w:rsidRDefault="0067320F" w:rsidP="0067320F">
      <w:pPr>
        <w:pStyle w:val="Default"/>
        <w:numPr>
          <w:ilvl w:val="0"/>
          <w:numId w:val="9"/>
        </w:numPr>
        <w:jc w:val="center"/>
        <w:rPr>
          <w:rFonts w:ascii="Times New Roman" w:hAnsi="Times New Roman" w:cs="Times New Roman"/>
          <w:color w:val="auto"/>
          <w:sz w:val="20"/>
          <w:szCs w:val="20"/>
        </w:rPr>
      </w:pPr>
      <w:r w:rsidRPr="00707645">
        <w:rPr>
          <w:rFonts w:ascii="Times New Roman" w:hAnsi="Times New Roman" w:cs="Times New Roman"/>
          <w:b/>
          <w:bCs/>
          <w:color w:val="auto"/>
          <w:sz w:val="20"/>
          <w:szCs w:val="20"/>
        </w:rPr>
        <w:t>Термины и определения</w:t>
      </w:r>
      <w:r w:rsidRPr="00707645">
        <w:rPr>
          <w:rFonts w:ascii="Times New Roman" w:hAnsi="Times New Roman" w:cs="Times New Roman"/>
          <w:b/>
          <w:bCs/>
          <w:color w:val="auto"/>
          <w:sz w:val="20"/>
          <w:szCs w:val="20"/>
          <w:lang w:val="en-US"/>
        </w:rPr>
        <w:t>.</w:t>
      </w:r>
    </w:p>
    <w:p w:rsidR="0067320F" w:rsidRPr="005C13CF" w:rsidRDefault="0067320F" w:rsidP="0067320F">
      <w:pPr>
        <w:tabs>
          <w:tab w:val="left" w:pos="851"/>
        </w:tabs>
        <w:adjustRightInd w:val="0"/>
        <w:ind w:firstLine="284"/>
        <w:jc w:val="both"/>
        <w:rPr>
          <w:bCs/>
          <w:color w:val="000000"/>
        </w:rPr>
      </w:pPr>
      <w:r w:rsidRPr="00C61086">
        <w:rPr>
          <w:b/>
          <w:bCs/>
          <w:color w:val="000000"/>
        </w:rPr>
        <w:t>Банк</w:t>
      </w:r>
      <w:r w:rsidRPr="005C13CF">
        <w:rPr>
          <w:bCs/>
          <w:color w:val="000000"/>
        </w:rPr>
        <w:t xml:space="preserve"> – КБ «</w:t>
      </w:r>
      <w:proofErr w:type="spellStart"/>
      <w:r w:rsidRPr="005C13CF">
        <w:rPr>
          <w:bCs/>
          <w:color w:val="000000"/>
        </w:rPr>
        <w:t>Алтайкапиталбанк</w:t>
      </w:r>
      <w:proofErr w:type="spellEnd"/>
      <w:r w:rsidRPr="005C13CF">
        <w:rPr>
          <w:bCs/>
          <w:color w:val="000000"/>
        </w:rPr>
        <w:t xml:space="preserve">» (общество с ограниченной ответственностью), регистрационный номер 2659, присвоен Банком России </w:t>
      </w:r>
      <w:r w:rsidRPr="00BD6096">
        <w:rPr>
          <w:bCs/>
          <w:color w:val="000000"/>
        </w:rPr>
        <w:t>21</w:t>
      </w:r>
      <w:r w:rsidRPr="005C13CF">
        <w:rPr>
          <w:bCs/>
          <w:color w:val="000000"/>
        </w:rPr>
        <w:t xml:space="preserve"> </w:t>
      </w:r>
      <w:r>
        <w:rPr>
          <w:bCs/>
          <w:color w:val="000000"/>
        </w:rPr>
        <w:t>января</w:t>
      </w:r>
      <w:r w:rsidRPr="005C13CF">
        <w:rPr>
          <w:bCs/>
          <w:color w:val="000000"/>
        </w:rPr>
        <w:t xml:space="preserve"> </w:t>
      </w:r>
      <w:r>
        <w:rPr>
          <w:bCs/>
          <w:color w:val="000000"/>
        </w:rPr>
        <w:t>1994</w:t>
      </w:r>
      <w:r w:rsidRPr="005C13CF">
        <w:rPr>
          <w:bCs/>
          <w:color w:val="000000"/>
        </w:rPr>
        <w:t xml:space="preserve"> года, – кредитно-финан</w:t>
      </w:r>
      <w:r>
        <w:rPr>
          <w:bCs/>
          <w:color w:val="000000"/>
        </w:rPr>
        <w:t xml:space="preserve">совое учреждение, </w:t>
      </w:r>
      <w:r w:rsidRPr="0099301A">
        <w:rPr>
          <w:bCs/>
          <w:color w:val="000000"/>
        </w:rPr>
        <w:t>оказывающее услугу по переводу денежных</w:t>
      </w:r>
      <w:r>
        <w:rPr>
          <w:bCs/>
          <w:color w:val="000000"/>
        </w:rPr>
        <w:t xml:space="preserve"> средств в рамках Действующего Законодательства РФ, настоящих Правил</w:t>
      </w:r>
      <w:r w:rsidRPr="005C13CF">
        <w:rPr>
          <w:bCs/>
          <w:color w:val="000000"/>
        </w:rPr>
        <w:t>.</w:t>
      </w:r>
    </w:p>
    <w:p w:rsidR="0067320F" w:rsidRPr="00F43B00" w:rsidRDefault="0067320F" w:rsidP="0067320F">
      <w:pPr>
        <w:tabs>
          <w:tab w:val="left" w:pos="851"/>
        </w:tabs>
        <w:adjustRightInd w:val="0"/>
        <w:ind w:firstLine="284"/>
        <w:jc w:val="both"/>
        <w:rPr>
          <w:bCs/>
          <w:color w:val="000000"/>
        </w:rPr>
      </w:pPr>
      <w:r w:rsidRPr="00F43B00">
        <w:rPr>
          <w:b/>
          <w:bCs/>
          <w:color w:val="000000"/>
        </w:rPr>
        <w:t>Клиент</w:t>
      </w:r>
      <w:r w:rsidRPr="00F43B00">
        <w:rPr>
          <w:bCs/>
          <w:color w:val="000000"/>
        </w:rPr>
        <w:t xml:space="preserve"> – физическое лицо, обладающее полной дееспособностью в соответствии с действующим законодательством РФ, совершившее действия, являющиеся акцептом оферты Банка, направленные на заключение </w:t>
      </w:r>
      <w:r w:rsidRPr="00A9196E">
        <w:rPr>
          <w:bCs/>
          <w:color w:val="000000"/>
        </w:rPr>
        <w:t>Договора "Об оказании услуг безналичных расчетов в пользу участников системы сбора и обработки платежей "Город" в сети Интернет"  (далее по тексту – Договор).</w:t>
      </w:r>
    </w:p>
    <w:p w:rsidR="0067320F" w:rsidRPr="005C13CF" w:rsidRDefault="0067320F" w:rsidP="0067320F">
      <w:pPr>
        <w:tabs>
          <w:tab w:val="left" w:pos="851"/>
        </w:tabs>
        <w:adjustRightInd w:val="0"/>
        <w:ind w:firstLine="284"/>
        <w:jc w:val="both"/>
        <w:rPr>
          <w:bCs/>
          <w:color w:val="000000"/>
        </w:rPr>
      </w:pPr>
      <w:r w:rsidRPr="005C13CF">
        <w:rPr>
          <w:b/>
          <w:bCs/>
          <w:color w:val="000000"/>
        </w:rPr>
        <w:t xml:space="preserve">Перевод денежных средств </w:t>
      </w:r>
      <w:r w:rsidRPr="005C13CF">
        <w:rPr>
          <w:bCs/>
          <w:color w:val="000000"/>
        </w:rPr>
        <w:t xml:space="preserve">– </w:t>
      </w:r>
      <w:r>
        <w:rPr>
          <w:bCs/>
          <w:color w:val="000000"/>
        </w:rPr>
        <w:t>перевод денежных средств на банковские счета получателей платежей - участников системы сбора и обработки платежей "Город".</w:t>
      </w:r>
      <w:r w:rsidRPr="005C13CF">
        <w:rPr>
          <w:bCs/>
          <w:color w:val="000000"/>
        </w:rPr>
        <w:t xml:space="preserve"> Перевод денежных средств имеет следующие характеристики:</w:t>
      </w:r>
    </w:p>
    <w:p w:rsidR="0067320F" w:rsidRDefault="0067320F" w:rsidP="0067320F">
      <w:pPr>
        <w:numPr>
          <w:ilvl w:val="0"/>
          <w:numId w:val="1"/>
        </w:numPr>
        <w:tabs>
          <w:tab w:val="left" w:pos="851"/>
        </w:tabs>
        <w:adjustRightInd w:val="0"/>
        <w:ind w:left="0" w:firstLine="284"/>
        <w:jc w:val="both"/>
        <w:rPr>
          <w:bCs/>
          <w:color w:val="000000"/>
        </w:rPr>
      </w:pPr>
      <w:proofErr w:type="spellStart"/>
      <w:r w:rsidRPr="00D43AF3">
        <w:rPr>
          <w:bCs/>
          <w:color w:val="000000"/>
        </w:rPr>
        <w:t>Безотзывность</w:t>
      </w:r>
      <w:proofErr w:type="spellEnd"/>
      <w:r w:rsidRPr="00D43AF3">
        <w:rPr>
          <w:bCs/>
          <w:color w:val="000000"/>
        </w:rPr>
        <w:t xml:space="preserve">,  безусловность  -  наступают с момента совершения Клиентом действий, направленных на </w:t>
      </w:r>
      <w:r>
        <w:rPr>
          <w:bCs/>
          <w:color w:val="000000"/>
        </w:rPr>
        <w:t xml:space="preserve">обеспечение </w:t>
      </w:r>
      <w:r w:rsidRPr="009863A7">
        <w:rPr>
          <w:bCs/>
        </w:rPr>
        <w:t>Д</w:t>
      </w:r>
      <w:r>
        <w:rPr>
          <w:bCs/>
          <w:color w:val="000000"/>
        </w:rPr>
        <w:t>остаточности денежных средств для исполнения Банком Распоряжения клиента на перевод денежных средств</w:t>
      </w:r>
      <w:r w:rsidRPr="00526607">
        <w:rPr>
          <w:bCs/>
          <w:color w:val="000000"/>
        </w:rPr>
        <w:t>.</w:t>
      </w:r>
    </w:p>
    <w:p w:rsidR="0067320F" w:rsidRPr="005C13CF" w:rsidRDefault="0067320F" w:rsidP="0067320F">
      <w:pPr>
        <w:numPr>
          <w:ilvl w:val="0"/>
          <w:numId w:val="1"/>
        </w:numPr>
        <w:tabs>
          <w:tab w:val="left" w:pos="851"/>
        </w:tabs>
        <w:adjustRightInd w:val="0"/>
        <w:ind w:left="0" w:firstLine="284"/>
        <w:jc w:val="both"/>
        <w:rPr>
          <w:bCs/>
          <w:color w:val="000000"/>
        </w:rPr>
      </w:pPr>
      <w:r>
        <w:rPr>
          <w:bCs/>
          <w:color w:val="000000"/>
        </w:rPr>
        <w:t>Окончательность П</w:t>
      </w:r>
      <w:r w:rsidRPr="00D43AF3">
        <w:rPr>
          <w:bCs/>
          <w:color w:val="000000"/>
        </w:rPr>
        <w:t xml:space="preserve">еревода денежных средств </w:t>
      </w:r>
    </w:p>
    <w:p w:rsidR="0067320F" w:rsidRPr="00EC5173" w:rsidRDefault="0067320F" w:rsidP="0067320F">
      <w:pPr>
        <w:numPr>
          <w:ilvl w:val="0"/>
          <w:numId w:val="2"/>
        </w:numPr>
        <w:tabs>
          <w:tab w:val="left" w:pos="851"/>
        </w:tabs>
        <w:adjustRightInd w:val="0"/>
        <w:ind w:left="0" w:firstLine="284"/>
        <w:jc w:val="both"/>
        <w:rPr>
          <w:bCs/>
          <w:color w:val="000000"/>
        </w:rPr>
      </w:pPr>
      <w:r w:rsidRPr="00EC5173">
        <w:rPr>
          <w:bCs/>
          <w:color w:val="000000"/>
        </w:rPr>
        <w:t xml:space="preserve">в случае, если Клиента и получателя средств обслуживает Банк, Окончательность Перевода денежных средств наступает в момент зачисления денежных средств на банковский счет получателя средств. </w:t>
      </w:r>
    </w:p>
    <w:p w:rsidR="0067320F" w:rsidRPr="00EC5173" w:rsidRDefault="0067320F" w:rsidP="0067320F">
      <w:pPr>
        <w:numPr>
          <w:ilvl w:val="0"/>
          <w:numId w:val="2"/>
        </w:numPr>
        <w:tabs>
          <w:tab w:val="left" w:pos="851"/>
        </w:tabs>
        <w:adjustRightInd w:val="0"/>
        <w:ind w:left="0" w:firstLine="284"/>
        <w:jc w:val="both"/>
        <w:rPr>
          <w:bCs/>
          <w:color w:val="000000"/>
        </w:rPr>
      </w:pPr>
      <w:r w:rsidRPr="00EC5173">
        <w:rPr>
          <w:bCs/>
          <w:color w:val="000000"/>
        </w:rPr>
        <w:t>в случае, если Клиента и получателя средств обслуживают разные операторы по Переводу денежных средств, Окончательность Перевода денежных средств наступает в момент зачисления денежных средств на банковский счет оператора по Переводу денежных средств, обслуживающего получателя средств.</w:t>
      </w:r>
    </w:p>
    <w:p w:rsidR="0067320F" w:rsidRDefault="0067320F" w:rsidP="0067320F">
      <w:pPr>
        <w:tabs>
          <w:tab w:val="left" w:pos="851"/>
        </w:tabs>
        <w:adjustRightInd w:val="0"/>
        <w:ind w:firstLine="284"/>
        <w:jc w:val="both"/>
        <w:rPr>
          <w:bCs/>
          <w:color w:val="000000"/>
        </w:rPr>
      </w:pPr>
      <w:r w:rsidRPr="007546E9">
        <w:rPr>
          <w:b/>
          <w:bCs/>
          <w:color w:val="000000"/>
        </w:rPr>
        <w:t>Распоряжение Клиента на Перевод денежных средств</w:t>
      </w:r>
      <w:r>
        <w:rPr>
          <w:bCs/>
          <w:color w:val="000000"/>
        </w:rPr>
        <w:t xml:space="preserve"> – Д</w:t>
      </w:r>
      <w:r w:rsidRPr="007546E9">
        <w:rPr>
          <w:bCs/>
          <w:color w:val="000000"/>
        </w:rPr>
        <w:t>оговор, заключаемый Клиентом путем присоединения к условиям публи</w:t>
      </w:r>
      <w:r>
        <w:rPr>
          <w:bCs/>
          <w:color w:val="000000"/>
        </w:rPr>
        <w:t>чной оферты Банка. Реквизитами Распоряжения Клиента являются Электронные реестры</w:t>
      </w:r>
      <w:r w:rsidRPr="007546E9">
        <w:rPr>
          <w:bCs/>
          <w:color w:val="000000"/>
        </w:rPr>
        <w:t xml:space="preserve">. На основании Распоряжения </w:t>
      </w:r>
      <w:r>
        <w:rPr>
          <w:bCs/>
          <w:color w:val="000000"/>
        </w:rPr>
        <w:t>К</w:t>
      </w:r>
      <w:r w:rsidRPr="007546E9">
        <w:rPr>
          <w:bCs/>
          <w:color w:val="000000"/>
        </w:rPr>
        <w:t xml:space="preserve">лиента  на </w:t>
      </w:r>
      <w:r>
        <w:rPr>
          <w:bCs/>
          <w:color w:val="000000"/>
        </w:rPr>
        <w:t>П</w:t>
      </w:r>
      <w:r w:rsidRPr="007546E9">
        <w:rPr>
          <w:bCs/>
          <w:color w:val="000000"/>
        </w:rPr>
        <w:t>еревод денежных средств Банк формирует собственное распоряжение на Перевод денежных средств в форме, утвержденной внутренними документами Банка.</w:t>
      </w:r>
    </w:p>
    <w:p w:rsidR="0067320F" w:rsidRPr="00BE44A2" w:rsidRDefault="0067320F" w:rsidP="0067320F">
      <w:pPr>
        <w:tabs>
          <w:tab w:val="left" w:pos="851"/>
        </w:tabs>
        <w:adjustRightInd w:val="0"/>
        <w:ind w:firstLine="284"/>
        <w:jc w:val="both"/>
        <w:rPr>
          <w:bCs/>
          <w:color w:val="000000"/>
        </w:rPr>
      </w:pPr>
      <w:r w:rsidRPr="00865357">
        <w:rPr>
          <w:b/>
          <w:bCs/>
          <w:color w:val="000000"/>
        </w:rPr>
        <w:t xml:space="preserve">Электронные реестры </w:t>
      </w:r>
      <w:r w:rsidRPr="00865357">
        <w:rPr>
          <w:bCs/>
          <w:color w:val="000000"/>
        </w:rPr>
        <w:t xml:space="preserve"> – информация в электронном виде, передаваемая Банку ООО "Единый расчетный центр"</w:t>
      </w:r>
      <w:r>
        <w:rPr>
          <w:bCs/>
          <w:color w:val="000000"/>
        </w:rPr>
        <w:t xml:space="preserve"> (ООО "ЕРЦ")</w:t>
      </w:r>
      <w:r w:rsidRPr="00865357">
        <w:rPr>
          <w:bCs/>
          <w:color w:val="000000"/>
        </w:rPr>
        <w:t xml:space="preserve"> включающая в себя информацию о Переводе денежных средств</w:t>
      </w:r>
      <w:r>
        <w:rPr>
          <w:bCs/>
          <w:color w:val="000000"/>
        </w:rPr>
        <w:t xml:space="preserve">. Для формирования Электронных реестров ООО "ЕРЦ" </w:t>
      </w:r>
      <w:r w:rsidRPr="00BE44A2">
        <w:rPr>
          <w:bCs/>
          <w:color w:val="000000"/>
        </w:rPr>
        <w:t xml:space="preserve">использует информацию о Переводе денежных средств, предоставленную: </w:t>
      </w:r>
    </w:p>
    <w:p w:rsidR="0067320F" w:rsidRDefault="0067320F" w:rsidP="0067320F">
      <w:pPr>
        <w:numPr>
          <w:ilvl w:val="0"/>
          <w:numId w:val="3"/>
        </w:numPr>
        <w:tabs>
          <w:tab w:val="left" w:pos="851"/>
        </w:tabs>
        <w:adjustRightInd w:val="0"/>
        <w:ind w:left="0" w:firstLine="284"/>
        <w:jc w:val="both"/>
        <w:rPr>
          <w:bCs/>
          <w:color w:val="000000"/>
        </w:rPr>
      </w:pPr>
      <w:r>
        <w:rPr>
          <w:bCs/>
          <w:color w:val="000000"/>
        </w:rPr>
        <w:t xml:space="preserve">Клиентом в Квитанции, </w:t>
      </w:r>
    </w:p>
    <w:p w:rsidR="0067320F" w:rsidRDefault="0067320F" w:rsidP="0067320F">
      <w:pPr>
        <w:numPr>
          <w:ilvl w:val="0"/>
          <w:numId w:val="3"/>
        </w:numPr>
        <w:tabs>
          <w:tab w:val="left" w:pos="851"/>
        </w:tabs>
        <w:adjustRightInd w:val="0"/>
        <w:ind w:left="0" w:firstLine="284"/>
        <w:jc w:val="both"/>
        <w:rPr>
          <w:bCs/>
          <w:color w:val="000000"/>
        </w:rPr>
      </w:pPr>
      <w:r>
        <w:rPr>
          <w:bCs/>
          <w:color w:val="000000"/>
        </w:rPr>
        <w:t>поставщиком услуги – участником системы сбора и обработки платежей «Город».</w:t>
      </w:r>
    </w:p>
    <w:p w:rsidR="0067320F" w:rsidRPr="00787E66" w:rsidRDefault="0067320F" w:rsidP="0067320F">
      <w:pPr>
        <w:tabs>
          <w:tab w:val="left" w:pos="851"/>
        </w:tabs>
        <w:adjustRightInd w:val="0"/>
        <w:ind w:firstLine="284"/>
        <w:jc w:val="both"/>
        <w:rPr>
          <w:bCs/>
          <w:color w:val="000000"/>
        </w:rPr>
      </w:pPr>
      <w:r>
        <w:rPr>
          <w:bCs/>
          <w:color w:val="000000"/>
        </w:rPr>
        <w:t xml:space="preserve"> При формировании Электронных отчетов ООО «ЕРЦ» руководствуется правилами работы системы сбора и обработки платежей «Город», расположенных на интернет-сайте по адресу </w:t>
      </w:r>
      <w:r w:rsidRPr="00D61555">
        <w:rPr>
          <w:bCs/>
          <w:color w:val="000000"/>
          <w:u w:val="single"/>
          <w:lang w:val="en-US"/>
        </w:rPr>
        <w:t>www</w:t>
      </w:r>
      <w:r w:rsidRPr="00D61555">
        <w:rPr>
          <w:bCs/>
          <w:color w:val="000000"/>
          <w:u w:val="single"/>
        </w:rPr>
        <w:t>.</w:t>
      </w:r>
      <w:proofErr w:type="spellStart"/>
      <w:r w:rsidRPr="00D61555">
        <w:rPr>
          <w:bCs/>
          <w:color w:val="000000"/>
          <w:u w:val="single"/>
          <w:lang w:val="en-US"/>
        </w:rPr>
        <w:t>sistemagorod</w:t>
      </w:r>
      <w:proofErr w:type="spellEnd"/>
      <w:r w:rsidRPr="00D61555">
        <w:rPr>
          <w:bCs/>
          <w:color w:val="000000"/>
          <w:u w:val="single"/>
        </w:rPr>
        <w:t>.</w:t>
      </w:r>
      <w:proofErr w:type="spellStart"/>
      <w:r w:rsidRPr="00D61555">
        <w:rPr>
          <w:bCs/>
          <w:color w:val="000000"/>
          <w:u w:val="single"/>
          <w:lang w:val="en-US"/>
        </w:rPr>
        <w:t>ru</w:t>
      </w:r>
      <w:proofErr w:type="spellEnd"/>
      <w:r w:rsidRPr="00D61555">
        <w:rPr>
          <w:bCs/>
          <w:color w:val="000000"/>
          <w:u w:val="single"/>
        </w:rPr>
        <w:t>.</w:t>
      </w:r>
    </w:p>
    <w:p w:rsidR="0067320F" w:rsidRPr="008375C8" w:rsidRDefault="0067320F" w:rsidP="0067320F">
      <w:pPr>
        <w:tabs>
          <w:tab w:val="left" w:pos="851"/>
        </w:tabs>
        <w:adjustRightInd w:val="0"/>
        <w:ind w:firstLine="284"/>
        <w:jc w:val="both"/>
        <w:rPr>
          <w:b/>
          <w:bCs/>
          <w:color w:val="000000"/>
        </w:rPr>
      </w:pPr>
      <w:r w:rsidRPr="00865357">
        <w:rPr>
          <w:b/>
          <w:bCs/>
          <w:color w:val="000000"/>
        </w:rPr>
        <w:t>Достаточность денежных средств</w:t>
      </w:r>
      <w:r w:rsidRPr="00865357">
        <w:rPr>
          <w:bCs/>
          <w:color w:val="000000"/>
        </w:rPr>
        <w:t xml:space="preserve"> – сумма денежных средств, внесенных Клиентом в безналичном порядке на банковский счет Банка с целью осуществления Перевода денежных средств.</w:t>
      </w:r>
      <w:r w:rsidRPr="00865357">
        <w:rPr>
          <w:b/>
          <w:bCs/>
          <w:color w:val="000000"/>
        </w:rPr>
        <w:t xml:space="preserve"> </w:t>
      </w:r>
    </w:p>
    <w:p w:rsidR="0067320F" w:rsidRDefault="0067320F" w:rsidP="0067320F">
      <w:pPr>
        <w:tabs>
          <w:tab w:val="left" w:pos="851"/>
        </w:tabs>
        <w:adjustRightInd w:val="0"/>
        <w:ind w:firstLine="284"/>
        <w:jc w:val="both"/>
        <w:rPr>
          <w:bCs/>
          <w:color w:val="000000"/>
        </w:rPr>
      </w:pPr>
      <w:r w:rsidRPr="008375C8">
        <w:rPr>
          <w:b/>
          <w:bCs/>
          <w:color w:val="000000"/>
        </w:rPr>
        <w:t xml:space="preserve">Квитанция – </w:t>
      </w:r>
      <w:r w:rsidRPr="008375C8">
        <w:rPr>
          <w:bCs/>
          <w:color w:val="000000"/>
        </w:rPr>
        <w:t>электронный документ, определяющий получателей платежей, суммы перевода денежных средств в разрезе каждого получателя платежа.</w:t>
      </w:r>
    </w:p>
    <w:p w:rsidR="0067320F" w:rsidRPr="005C13CF" w:rsidRDefault="0067320F" w:rsidP="0067320F">
      <w:pPr>
        <w:tabs>
          <w:tab w:val="left" w:pos="851"/>
        </w:tabs>
        <w:adjustRightInd w:val="0"/>
        <w:ind w:firstLine="284"/>
        <w:jc w:val="both"/>
        <w:rPr>
          <w:bCs/>
          <w:color w:val="000000"/>
        </w:rPr>
      </w:pPr>
      <w:r w:rsidRPr="005C13CF">
        <w:rPr>
          <w:b/>
          <w:bCs/>
          <w:color w:val="000000"/>
        </w:rPr>
        <w:t>Web-сайт Банка</w:t>
      </w:r>
      <w:r w:rsidRPr="005C13CF">
        <w:rPr>
          <w:bCs/>
          <w:color w:val="000000"/>
        </w:rPr>
        <w:t xml:space="preserve">– официальный интернет-сайт Банка, находящийся по адресу </w:t>
      </w:r>
      <w:proofErr w:type="spellStart"/>
      <w:r w:rsidRPr="005C13CF">
        <w:rPr>
          <w:bCs/>
          <w:color w:val="000000"/>
        </w:rPr>
        <w:t>www.capitalbank.ru</w:t>
      </w:r>
      <w:proofErr w:type="spellEnd"/>
      <w:r w:rsidRPr="005C13CF">
        <w:rPr>
          <w:bCs/>
          <w:color w:val="000000"/>
        </w:rPr>
        <w:t>.</w:t>
      </w:r>
    </w:p>
    <w:p w:rsidR="0067320F" w:rsidRPr="00E1089A" w:rsidRDefault="0067320F" w:rsidP="0067320F">
      <w:pPr>
        <w:pStyle w:val="Default"/>
        <w:tabs>
          <w:tab w:val="left" w:pos="426"/>
        </w:tabs>
        <w:jc w:val="both"/>
        <w:rPr>
          <w:rFonts w:ascii="Times New Roman" w:hAnsi="Times New Roman" w:cs="Times New Roman"/>
          <w:bCs/>
          <w:color w:val="auto"/>
          <w:sz w:val="20"/>
          <w:szCs w:val="20"/>
        </w:rPr>
      </w:pPr>
    </w:p>
    <w:p w:rsidR="0067320F" w:rsidRPr="00707645" w:rsidRDefault="0067320F" w:rsidP="0067320F">
      <w:pPr>
        <w:pStyle w:val="Default"/>
        <w:numPr>
          <w:ilvl w:val="0"/>
          <w:numId w:val="9"/>
        </w:numPr>
        <w:jc w:val="center"/>
        <w:rPr>
          <w:rFonts w:ascii="Times New Roman" w:hAnsi="Times New Roman" w:cs="Times New Roman"/>
          <w:b/>
          <w:bCs/>
          <w:color w:val="auto"/>
          <w:sz w:val="20"/>
          <w:szCs w:val="20"/>
        </w:rPr>
      </w:pPr>
      <w:r w:rsidRPr="00707645">
        <w:rPr>
          <w:rFonts w:ascii="Times New Roman" w:hAnsi="Times New Roman" w:cs="Times New Roman"/>
          <w:b/>
          <w:bCs/>
          <w:color w:val="auto"/>
          <w:sz w:val="20"/>
          <w:szCs w:val="20"/>
        </w:rPr>
        <w:t>Предмет Договора</w:t>
      </w:r>
      <w:r w:rsidRPr="00707645">
        <w:rPr>
          <w:rFonts w:ascii="Times New Roman" w:hAnsi="Times New Roman" w:cs="Times New Roman"/>
          <w:b/>
          <w:bCs/>
          <w:color w:val="auto"/>
          <w:sz w:val="20"/>
          <w:szCs w:val="20"/>
          <w:lang w:val="en-US"/>
        </w:rPr>
        <w:t>.</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lastRenderedPageBreak/>
        <w:t xml:space="preserve">Предметом Договора, заключаемого Клиентом путем присоединения к настоящей оферте через совершение действий, предусмотренных настоящей офертой, является </w:t>
      </w:r>
      <w:r>
        <w:rPr>
          <w:rFonts w:ascii="Times New Roman" w:hAnsi="Times New Roman" w:cs="Times New Roman"/>
          <w:bCs/>
          <w:color w:val="auto"/>
          <w:sz w:val="20"/>
          <w:szCs w:val="20"/>
        </w:rPr>
        <w:t xml:space="preserve">оказание Банком  </w:t>
      </w:r>
      <w:r w:rsidRPr="00707645">
        <w:rPr>
          <w:rFonts w:ascii="Times New Roman" w:hAnsi="Times New Roman" w:cs="Times New Roman"/>
          <w:bCs/>
          <w:color w:val="auto"/>
          <w:sz w:val="20"/>
          <w:szCs w:val="20"/>
        </w:rPr>
        <w:t xml:space="preserve">Клиенту услуги по Переводу денежных средств. </w:t>
      </w:r>
    </w:p>
    <w:p w:rsidR="0067320F" w:rsidRPr="00707645" w:rsidRDefault="0067320F" w:rsidP="0067320F">
      <w:pPr>
        <w:pStyle w:val="Default"/>
        <w:numPr>
          <w:ilvl w:val="0"/>
          <w:numId w:val="9"/>
        </w:numPr>
        <w:jc w:val="center"/>
        <w:rPr>
          <w:rFonts w:ascii="Times New Roman" w:hAnsi="Times New Roman" w:cs="Times New Roman"/>
          <w:b/>
          <w:bCs/>
          <w:color w:val="auto"/>
          <w:sz w:val="20"/>
          <w:szCs w:val="20"/>
        </w:rPr>
      </w:pPr>
      <w:r w:rsidRPr="00707645">
        <w:rPr>
          <w:rFonts w:ascii="Times New Roman" w:hAnsi="Times New Roman" w:cs="Times New Roman"/>
          <w:b/>
          <w:bCs/>
          <w:color w:val="auto"/>
          <w:sz w:val="20"/>
          <w:szCs w:val="20"/>
        </w:rPr>
        <w:t xml:space="preserve">Общие положения. </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Банк предоставляет Клиенту услугу по Переводу денежных средств осуществления Перевода денежных средств от своего и</w:t>
      </w:r>
      <w:r>
        <w:rPr>
          <w:rFonts w:ascii="Times New Roman" w:hAnsi="Times New Roman" w:cs="Times New Roman"/>
          <w:bCs/>
          <w:color w:val="auto"/>
          <w:sz w:val="20"/>
          <w:szCs w:val="20"/>
        </w:rPr>
        <w:t>мени с использованием Реквизитов Распоряжения Клиента на перевод денежных средств</w:t>
      </w:r>
      <w:r w:rsidRPr="00707645">
        <w:rPr>
          <w:rFonts w:ascii="Times New Roman" w:hAnsi="Times New Roman" w:cs="Times New Roman"/>
          <w:bCs/>
          <w:color w:val="auto"/>
          <w:sz w:val="20"/>
          <w:szCs w:val="20"/>
        </w:rPr>
        <w:t>.</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Для оказания Банком Клиенту услуги по Переводу денежных средств в рамках настоящего Договора Клиент:</w:t>
      </w:r>
    </w:p>
    <w:p w:rsidR="0067320F" w:rsidRPr="00707645" w:rsidRDefault="0067320F" w:rsidP="0067320F">
      <w:pPr>
        <w:pStyle w:val="Default"/>
        <w:numPr>
          <w:ilvl w:val="1"/>
          <w:numId w:val="10"/>
        </w:numPr>
        <w:jc w:val="both"/>
        <w:rPr>
          <w:rFonts w:ascii="Times New Roman" w:hAnsi="Times New Roman" w:cs="Times New Roman"/>
          <w:bCs/>
          <w:color w:val="auto"/>
          <w:sz w:val="20"/>
          <w:szCs w:val="20"/>
        </w:rPr>
      </w:pPr>
      <w:proofErr w:type="spellStart"/>
      <w:r w:rsidRPr="00707645">
        <w:rPr>
          <w:rFonts w:ascii="Times New Roman" w:hAnsi="Times New Roman" w:cs="Times New Roman"/>
          <w:bCs/>
          <w:color w:val="auto"/>
          <w:sz w:val="20"/>
          <w:szCs w:val="20"/>
        </w:rPr>
        <w:t>Ознакамливается</w:t>
      </w:r>
      <w:proofErr w:type="spellEnd"/>
      <w:r w:rsidRPr="00707645">
        <w:rPr>
          <w:rFonts w:ascii="Times New Roman" w:hAnsi="Times New Roman" w:cs="Times New Roman"/>
          <w:bCs/>
          <w:color w:val="auto"/>
          <w:sz w:val="20"/>
          <w:szCs w:val="20"/>
        </w:rPr>
        <w:t xml:space="preserve"> с Правилами, условиями настоящей оферты, тарифами Банка, Правилами системы «Город»;</w:t>
      </w:r>
    </w:p>
    <w:p w:rsidR="0067320F" w:rsidRPr="00707645" w:rsidRDefault="0067320F" w:rsidP="0067320F">
      <w:pPr>
        <w:pStyle w:val="Default"/>
        <w:numPr>
          <w:ilvl w:val="1"/>
          <w:numId w:val="10"/>
        </w:numPr>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Формирует Квитанцию;</w:t>
      </w:r>
    </w:p>
    <w:p w:rsidR="0067320F" w:rsidRPr="00707645" w:rsidRDefault="0067320F" w:rsidP="0067320F">
      <w:pPr>
        <w:pStyle w:val="Default"/>
        <w:numPr>
          <w:ilvl w:val="1"/>
          <w:numId w:val="10"/>
        </w:numPr>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Присоединяется к условиям настоящей оферты, чем дает Банку Распоряжение на Перевод  де</w:t>
      </w:r>
      <w:r>
        <w:rPr>
          <w:rFonts w:ascii="Times New Roman" w:hAnsi="Times New Roman" w:cs="Times New Roman"/>
          <w:bCs/>
          <w:color w:val="auto"/>
          <w:sz w:val="20"/>
          <w:szCs w:val="20"/>
        </w:rPr>
        <w:t>нежных средств в соответствии с р</w:t>
      </w:r>
      <w:r w:rsidRPr="00707645">
        <w:rPr>
          <w:rFonts w:ascii="Times New Roman" w:hAnsi="Times New Roman" w:cs="Times New Roman"/>
          <w:bCs/>
          <w:color w:val="auto"/>
          <w:sz w:val="20"/>
          <w:szCs w:val="20"/>
        </w:rPr>
        <w:t xml:space="preserve">еквизитами </w:t>
      </w:r>
      <w:r>
        <w:rPr>
          <w:rFonts w:ascii="Times New Roman" w:hAnsi="Times New Roman" w:cs="Times New Roman"/>
          <w:bCs/>
          <w:color w:val="auto"/>
          <w:sz w:val="20"/>
          <w:szCs w:val="20"/>
        </w:rPr>
        <w:t xml:space="preserve">Распоряжения на перевод денежных средств </w:t>
      </w:r>
      <w:r w:rsidRPr="00707645">
        <w:rPr>
          <w:rFonts w:ascii="Times New Roman" w:hAnsi="Times New Roman" w:cs="Times New Roman"/>
          <w:bCs/>
          <w:color w:val="auto"/>
          <w:sz w:val="20"/>
          <w:szCs w:val="20"/>
        </w:rPr>
        <w:t>и сформированной Квитанцией;</w:t>
      </w:r>
    </w:p>
    <w:p w:rsidR="0067320F" w:rsidRPr="00707645" w:rsidRDefault="0067320F" w:rsidP="0067320F">
      <w:pPr>
        <w:pStyle w:val="Default"/>
        <w:numPr>
          <w:ilvl w:val="1"/>
          <w:numId w:val="10"/>
        </w:numPr>
        <w:jc w:val="both"/>
        <w:rPr>
          <w:rFonts w:ascii="Times New Roman" w:hAnsi="Times New Roman" w:cs="Times New Roman"/>
          <w:bCs/>
          <w:color w:val="auto"/>
          <w:sz w:val="20"/>
          <w:szCs w:val="20"/>
        </w:rPr>
      </w:pPr>
      <w:r>
        <w:rPr>
          <w:rFonts w:ascii="Times New Roman" w:hAnsi="Times New Roman" w:cs="Times New Roman"/>
          <w:bCs/>
          <w:color w:val="auto"/>
          <w:sz w:val="20"/>
          <w:szCs w:val="20"/>
        </w:rPr>
        <w:t>Обеспечивает Достаточность денежных средств для оказания Банком услуги по Переводу денежных средств</w:t>
      </w:r>
      <w:r w:rsidRPr="00707645">
        <w:rPr>
          <w:rFonts w:ascii="Times New Roman" w:hAnsi="Times New Roman" w:cs="Times New Roman"/>
          <w:bCs/>
          <w:color w:val="auto"/>
          <w:sz w:val="20"/>
          <w:szCs w:val="20"/>
        </w:rPr>
        <w:t>.</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 Порядок </w:t>
      </w:r>
      <w:r>
        <w:rPr>
          <w:rFonts w:ascii="Times New Roman" w:hAnsi="Times New Roman" w:cs="Times New Roman"/>
          <w:bCs/>
          <w:color w:val="auto"/>
          <w:sz w:val="20"/>
          <w:szCs w:val="20"/>
        </w:rPr>
        <w:t xml:space="preserve">оказания Банком услуг по Переводу денежных средств </w:t>
      </w:r>
      <w:r w:rsidRPr="00707645">
        <w:rPr>
          <w:rFonts w:ascii="Times New Roman" w:hAnsi="Times New Roman" w:cs="Times New Roman"/>
          <w:bCs/>
          <w:color w:val="auto"/>
          <w:sz w:val="20"/>
          <w:szCs w:val="20"/>
        </w:rPr>
        <w:t>определен Правилами, являющимися неотъемлемой частью настоящего Договора и дополняющими его во всем, что не оговорено в настоящем Договоре.</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Заключая настоящий Договор, Клиент присоединяется к Правилам безоговорочно и в полном объеме.</w:t>
      </w:r>
    </w:p>
    <w:p w:rsidR="0067320F" w:rsidRPr="00707645" w:rsidRDefault="0067320F" w:rsidP="0067320F">
      <w:pPr>
        <w:pStyle w:val="Default"/>
        <w:numPr>
          <w:ilvl w:val="0"/>
          <w:numId w:val="9"/>
        </w:numPr>
        <w:jc w:val="center"/>
        <w:rPr>
          <w:rFonts w:ascii="Times New Roman" w:hAnsi="Times New Roman" w:cs="Times New Roman"/>
          <w:b/>
          <w:bCs/>
          <w:color w:val="auto"/>
          <w:sz w:val="20"/>
          <w:szCs w:val="20"/>
        </w:rPr>
      </w:pPr>
      <w:r w:rsidRPr="00707645">
        <w:rPr>
          <w:rFonts w:ascii="Times New Roman" w:hAnsi="Times New Roman" w:cs="Times New Roman"/>
          <w:b/>
          <w:bCs/>
          <w:color w:val="auto"/>
          <w:sz w:val="20"/>
          <w:szCs w:val="20"/>
        </w:rPr>
        <w:t>Права и обязанности Сторон</w:t>
      </w:r>
      <w:r w:rsidRPr="00707645">
        <w:rPr>
          <w:rFonts w:ascii="Times New Roman" w:hAnsi="Times New Roman" w:cs="Times New Roman"/>
          <w:b/>
          <w:bCs/>
          <w:color w:val="auto"/>
          <w:sz w:val="20"/>
          <w:szCs w:val="20"/>
          <w:lang w:val="en-US"/>
        </w:rPr>
        <w:t>.</w:t>
      </w:r>
    </w:p>
    <w:p w:rsidR="0067320F" w:rsidRPr="00707645" w:rsidRDefault="0067320F" w:rsidP="0067320F">
      <w:pPr>
        <w:pStyle w:val="Default"/>
        <w:numPr>
          <w:ilvl w:val="1"/>
          <w:numId w:val="9"/>
        </w:numPr>
        <w:ind w:left="0" w:firstLine="284"/>
        <w:jc w:val="both"/>
        <w:rPr>
          <w:rFonts w:ascii="Times New Roman" w:hAnsi="Times New Roman" w:cs="Times New Roman"/>
          <w:b/>
          <w:bCs/>
          <w:color w:val="auto"/>
          <w:sz w:val="20"/>
          <w:szCs w:val="20"/>
        </w:rPr>
      </w:pPr>
      <w:r w:rsidRPr="00707645">
        <w:rPr>
          <w:rFonts w:ascii="Times New Roman" w:hAnsi="Times New Roman" w:cs="Times New Roman"/>
          <w:b/>
          <w:bCs/>
          <w:color w:val="auto"/>
          <w:sz w:val="20"/>
          <w:szCs w:val="20"/>
        </w:rPr>
        <w:t xml:space="preserve">Клиент имеет право: </w:t>
      </w:r>
    </w:p>
    <w:p w:rsidR="0067320F" w:rsidRPr="00707645" w:rsidRDefault="0067320F" w:rsidP="0067320F">
      <w:pPr>
        <w:pStyle w:val="Default"/>
        <w:numPr>
          <w:ilvl w:val="2"/>
          <w:numId w:val="9"/>
        </w:numPr>
        <w:tabs>
          <w:tab w:val="left" w:pos="851"/>
        </w:tabs>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Присоединиться к Договору путем совершения действий, установленных п. 8.1. настоящей оферты, в целях принятия условий настоящей оферты и заключения Договора. </w:t>
      </w:r>
    </w:p>
    <w:p w:rsidR="0067320F" w:rsidRPr="00707645" w:rsidRDefault="0067320F" w:rsidP="0067320F">
      <w:pPr>
        <w:pStyle w:val="Default"/>
        <w:numPr>
          <w:ilvl w:val="1"/>
          <w:numId w:val="9"/>
        </w:numPr>
        <w:ind w:left="0" w:firstLine="284"/>
        <w:jc w:val="both"/>
        <w:rPr>
          <w:rFonts w:ascii="Times New Roman" w:hAnsi="Times New Roman" w:cs="Times New Roman"/>
          <w:b/>
          <w:bCs/>
          <w:color w:val="auto"/>
          <w:sz w:val="20"/>
          <w:szCs w:val="20"/>
        </w:rPr>
      </w:pPr>
      <w:r w:rsidRPr="00707645">
        <w:rPr>
          <w:rFonts w:ascii="Times New Roman" w:hAnsi="Times New Roman" w:cs="Times New Roman"/>
          <w:b/>
          <w:bCs/>
          <w:color w:val="auto"/>
          <w:sz w:val="20"/>
          <w:szCs w:val="20"/>
        </w:rPr>
        <w:t>Клиент обязан:</w:t>
      </w:r>
    </w:p>
    <w:p w:rsidR="0067320F" w:rsidRPr="00707645" w:rsidRDefault="0067320F" w:rsidP="0067320F">
      <w:pPr>
        <w:pStyle w:val="Default"/>
        <w:numPr>
          <w:ilvl w:val="2"/>
          <w:numId w:val="9"/>
        </w:numPr>
        <w:tabs>
          <w:tab w:val="left" w:pos="851"/>
        </w:tabs>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До момента присоединения к условиям настоящей оферты, в полном объеме ознакомиться с условиями настоящей оферты, Правилами, Правилами работы системы «Город», а также с изменениями и дополнениями к Договору, вносимыми Банком в порядке, установленном статьей 8 настоящей оферты. </w:t>
      </w:r>
    </w:p>
    <w:p w:rsidR="0067320F" w:rsidRPr="00707645" w:rsidRDefault="0067320F" w:rsidP="0067320F">
      <w:pPr>
        <w:pStyle w:val="Default"/>
        <w:numPr>
          <w:ilvl w:val="2"/>
          <w:numId w:val="9"/>
        </w:numPr>
        <w:tabs>
          <w:tab w:val="left" w:pos="851"/>
        </w:tabs>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Для оказания Банком услуги по Переводу денежных средств:</w:t>
      </w:r>
    </w:p>
    <w:p w:rsidR="0067320F" w:rsidRPr="00707645" w:rsidRDefault="0067320F" w:rsidP="0067320F">
      <w:pPr>
        <w:pStyle w:val="Default"/>
        <w:numPr>
          <w:ilvl w:val="2"/>
          <w:numId w:val="11"/>
        </w:numPr>
        <w:tabs>
          <w:tab w:val="left" w:pos="851"/>
        </w:tabs>
        <w:ind w:left="851" w:hanging="142"/>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Ознакомиться с условиями настоящей оферты, Правилами, тарифами Банка, Правилами работы системы «Город»;</w:t>
      </w:r>
    </w:p>
    <w:p w:rsidR="0067320F" w:rsidRPr="00707645" w:rsidRDefault="0067320F" w:rsidP="0067320F">
      <w:pPr>
        <w:pStyle w:val="Default"/>
        <w:numPr>
          <w:ilvl w:val="2"/>
          <w:numId w:val="11"/>
        </w:numPr>
        <w:tabs>
          <w:tab w:val="left" w:pos="851"/>
        </w:tabs>
        <w:ind w:left="851" w:hanging="142"/>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Сформировать Квитанцию;</w:t>
      </w:r>
    </w:p>
    <w:p w:rsidR="0067320F" w:rsidRPr="00707645" w:rsidRDefault="0067320F" w:rsidP="0067320F">
      <w:pPr>
        <w:pStyle w:val="Default"/>
        <w:numPr>
          <w:ilvl w:val="2"/>
          <w:numId w:val="11"/>
        </w:numPr>
        <w:tabs>
          <w:tab w:val="left" w:pos="851"/>
        </w:tabs>
        <w:ind w:left="851" w:hanging="142"/>
        <w:jc w:val="both"/>
        <w:rPr>
          <w:rFonts w:ascii="Times New Roman" w:hAnsi="Times New Roman" w:cs="Times New Roman"/>
          <w:bCs/>
          <w:color w:val="auto"/>
          <w:sz w:val="20"/>
          <w:szCs w:val="20"/>
        </w:rPr>
      </w:pPr>
      <w:r>
        <w:rPr>
          <w:rFonts w:ascii="Times New Roman" w:hAnsi="Times New Roman" w:cs="Times New Roman"/>
          <w:bCs/>
          <w:color w:val="auto"/>
          <w:sz w:val="20"/>
          <w:szCs w:val="20"/>
        </w:rPr>
        <w:t>Обеспечить Достаточность денежных средств на сумму Квитанции для исполнения Банком распоряжения на Перевод денежных средств</w:t>
      </w:r>
      <w:r w:rsidRPr="00707645">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на сумму К</w:t>
      </w:r>
      <w:r w:rsidRPr="00707645">
        <w:rPr>
          <w:rFonts w:ascii="Times New Roman" w:hAnsi="Times New Roman" w:cs="Times New Roman"/>
          <w:bCs/>
          <w:color w:val="auto"/>
          <w:sz w:val="20"/>
          <w:szCs w:val="20"/>
        </w:rPr>
        <w:t>витанции.</w:t>
      </w:r>
    </w:p>
    <w:p w:rsidR="0067320F" w:rsidRPr="00707645" w:rsidRDefault="0067320F" w:rsidP="0067320F">
      <w:pPr>
        <w:pStyle w:val="Default"/>
        <w:numPr>
          <w:ilvl w:val="2"/>
          <w:numId w:val="9"/>
        </w:numPr>
        <w:tabs>
          <w:tab w:val="left" w:pos="851"/>
        </w:tabs>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lang w:val="en-US"/>
        </w:rPr>
        <w:t>C</w:t>
      </w:r>
      <w:proofErr w:type="spellStart"/>
      <w:r w:rsidRPr="00707645">
        <w:rPr>
          <w:rFonts w:ascii="Times New Roman" w:hAnsi="Times New Roman" w:cs="Times New Roman"/>
          <w:bCs/>
          <w:color w:val="auto"/>
          <w:sz w:val="20"/>
          <w:szCs w:val="20"/>
        </w:rPr>
        <w:t>облюдать</w:t>
      </w:r>
      <w:proofErr w:type="spellEnd"/>
      <w:r w:rsidRPr="00707645">
        <w:rPr>
          <w:rFonts w:ascii="Times New Roman" w:hAnsi="Times New Roman" w:cs="Times New Roman"/>
          <w:bCs/>
          <w:color w:val="auto"/>
          <w:sz w:val="20"/>
          <w:szCs w:val="20"/>
        </w:rPr>
        <w:t xml:space="preserve"> требования режима конфиденциальности Банка и соблюдать конфиденциальность сведений Банка, полученных в ходе осуществления своей деятельности.</w:t>
      </w:r>
    </w:p>
    <w:p w:rsidR="0067320F" w:rsidRPr="00707645" w:rsidRDefault="0067320F" w:rsidP="0067320F">
      <w:pPr>
        <w:pStyle w:val="Default"/>
        <w:numPr>
          <w:ilvl w:val="1"/>
          <w:numId w:val="9"/>
        </w:numPr>
        <w:ind w:left="0" w:firstLine="284"/>
        <w:jc w:val="both"/>
        <w:rPr>
          <w:rFonts w:ascii="Times New Roman" w:hAnsi="Times New Roman" w:cs="Times New Roman"/>
          <w:b/>
          <w:bCs/>
          <w:color w:val="auto"/>
          <w:sz w:val="20"/>
          <w:szCs w:val="20"/>
        </w:rPr>
      </w:pPr>
      <w:r w:rsidRPr="00707645">
        <w:rPr>
          <w:rFonts w:ascii="Times New Roman" w:hAnsi="Times New Roman" w:cs="Times New Roman"/>
          <w:b/>
          <w:bCs/>
          <w:color w:val="auto"/>
          <w:sz w:val="20"/>
          <w:szCs w:val="20"/>
        </w:rPr>
        <w:t xml:space="preserve">Банк имеет право: </w:t>
      </w:r>
    </w:p>
    <w:p w:rsidR="0067320F" w:rsidRPr="00707645" w:rsidRDefault="0067320F" w:rsidP="0067320F">
      <w:pPr>
        <w:pStyle w:val="Default"/>
        <w:numPr>
          <w:ilvl w:val="2"/>
          <w:numId w:val="9"/>
        </w:numPr>
        <w:tabs>
          <w:tab w:val="left" w:pos="851"/>
        </w:tabs>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Отказать Клиенту в </w:t>
      </w:r>
      <w:r>
        <w:rPr>
          <w:rFonts w:ascii="Times New Roman" w:hAnsi="Times New Roman" w:cs="Times New Roman"/>
          <w:bCs/>
          <w:color w:val="auto"/>
          <w:sz w:val="20"/>
          <w:szCs w:val="20"/>
        </w:rPr>
        <w:t>Переводе денежных средств</w:t>
      </w:r>
      <w:r w:rsidRPr="00707645">
        <w:rPr>
          <w:rFonts w:ascii="Times New Roman" w:hAnsi="Times New Roman" w:cs="Times New Roman"/>
          <w:bCs/>
          <w:color w:val="auto"/>
          <w:sz w:val="20"/>
          <w:szCs w:val="20"/>
        </w:rPr>
        <w:t xml:space="preserve"> в случае нарушения Клиентом условий настоящего Договора, Правил.</w:t>
      </w:r>
    </w:p>
    <w:p w:rsidR="0067320F" w:rsidRPr="00707645" w:rsidRDefault="0067320F" w:rsidP="0067320F">
      <w:pPr>
        <w:pStyle w:val="Default"/>
        <w:numPr>
          <w:ilvl w:val="2"/>
          <w:numId w:val="9"/>
        </w:numPr>
        <w:tabs>
          <w:tab w:val="left" w:pos="851"/>
        </w:tabs>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Взимать с Клиента вознаграждение за </w:t>
      </w:r>
      <w:r>
        <w:rPr>
          <w:rFonts w:ascii="Times New Roman" w:hAnsi="Times New Roman" w:cs="Times New Roman"/>
          <w:bCs/>
          <w:color w:val="auto"/>
          <w:sz w:val="20"/>
          <w:szCs w:val="20"/>
        </w:rPr>
        <w:t xml:space="preserve">Перевод денежных средств в соответствии </w:t>
      </w:r>
      <w:r w:rsidRPr="00707645">
        <w:rPr>
          <w:rFonts w:ascii="Times New Roman" w:hAnsi="Times New Roman" w:cs="Times New Roman"/>
          <w:bCs/>
          <w:color w:val="auto"/>
          <w:sz w:val="20"/>
          <w:szCs w:val="20"/>
        </w:rPr>
        <w:t xml:space="preserve">с Тарифами, установленными Банком. </w:t>
      </w:r>
    </w:p>
    <w:p w:rsidR="0067320F" w:rsidRPr="00707645" w:rsidRDefault="0067320F" w:rsidP="0067320F">
      <w:pPr>
        <w:pStyle w:val="Default"/>
        <w:numPr>
          <w:ilvl w:val="1"/>
          <w:numId w:val="9"/>
        </w:numPr>
        <w:ind w:left="0" w:firstLine="284"/>
        <w:jc w:val="both"/>
        <w:rPr>
          <w:rFonts w:ascii="Times New Roman" w:hAnsi="Times New Roman" w:cs="Times New Roman"/>
          <w:b/>
          <w:bCs/>
          <w:color w:val="auto"/>
          <w:sz w:val="20"/>
          <w:szCs w:val="20"/>
        </w:rPr>
      </w:pPr>
      <w:r w:rsidRPr="00707645">
        <w:rPr>
          <w:rFonts w:ascii="Times New Roman" w:hAnsi="Times New Roman" w:cs="Times New Roman"/>
          <w:b/>
          <w:bCs/>
          <w:color w:val="auto"/>
          <w:sz w:val="20"/>
          <w:szCs w:val="20"/>
        </w:rPr>
        <w:t>Банк обязан:</w:t>
      </w:r>
    </w:p>
    <w:p w:rsidR="0067320F" w:rsidRPr="00707645" w:rsidRDefault="0067320F" w:rsidP="0067320F">
      <w:pPr>
        <w:pStyle w:val="Default"/>
        <w:numPr>
          <w:ilvl w:val="2"/>
          <w:numId w:val="9"/>
        </w:numPr>
        <w:tabs>
          <w:tab w:val="left" w:pos="851"/>
        </w:tabs>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Осуществить </w:t>
      </w:r>
      <w:r>
        <w:rPr>
          <w:rFonts w:ascii="Times New Roman" w:hAnsi="Times New Roman" w:cs="Times New Roman"/>
          <w:bCs/>
          <w:color w:val="auto"/>
          <w:sz w:val="20"/>
          <w:szCs w:val="20"/>
        </w:rPr>
        <w:t>Перевод денежных средств</w:t>
      </w:r>
      <w:r w:rsidRPr="00707645">
        <w:rPr>
          <w:rFonts w:ascii="Times New Roman" w:hAnsi="Times New Roman" w:cs="Times New Roman"/>
          <w:bCs/>
          <w:color w:val="auto"/>
          <w:sz w:val="20"/>
          <w:szCs w:val="20"/>
        </w:rPr>
        <w:t xml:space="preserve"> в порядке и на условиях, определенных Правилами и настоящим Договором.</w:t>
      </w:r>
    </w:p>
    <w:p w:rsidR="0067320F" w:rsidRPr="00707645" w:rsidRDefault="0067320F" w:rsidP="0067320F">
      <w:pPr>
        <w:pStyle w:val="Default"/>
        <w:numPr>
          <w:ilvl w:val="2"/>
          <w:numId w:val="9"/>
        </w:numPr>
        <w:tabs>
          <w:tab w:val="left" w:pos="851"/>
        </w:tabs>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Принять на себя обязательства по оказанию услуги по Переводу денежных средств в рамках Договора с момента совершения Клиентом действий, предусмотренных п. 8.1. настоящей оферты. </w:t>
      </w:r>
    </w:p>
    <w:p w:rsidR="0067320F" w:rsidRPr="00707645" w:rsidRDefault="0067320F" w:rsidP="0067320F">
      <w:pPr>
        <w:pStyle w:val="Default"/>
        <w:numPr>
          <w:ilvl w:val="2"/>
          <w:numId w:val="9"/>
        </w:numPr>
        <w:tabs>
          <w:tab w:val="left" w:pos="851"/>
        </w:tabs>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Осуществить Перевод денежных средств в адрес получателей платежей по </w:t>
      </w:r>
      <w:r>
        <w:rPr>
          <w:rFonts w:ascii="Times New Roman" w:hAnsi="Times New Roman" w:cs="Times New Roman"/>
          <w:bCs/>
          <w:color w:val="auto"/>
          <w:sz w:val="20"/>
          <w:szCs w:val="20"/>
        </w:rPr>
        <w:t>р</w:t>
      </w:r>
      <w:r w:rsidRPr="00707645">
        <w:rPr>
          <w:rFonts w:ascii="Times New Roman" w:hAnsi="Times New Roman" w:cs="Times New Roman"/>
          <w:bCs/>
          <w:color w:val="auto"/>
          <w:sz w:val="20"/>
          <w:szCs w:val="20"/>
        </w:rPr>
        <w:t xml:space="preserve">еквизитам </w:t>
      </w:r>
      <w:r>
        <w:rPr>
          <w:rFonts w:ascii="Times New Roman" w:hAnsi="Times New Roman" w:cs="Times New Roman"/>
          <w:bCs/>
          <w:color w:val="auto"/>
          <w:sz w:val="20"/>
          <w:szCs w:val="20"/>
        </w:rPr>
        <w:t xml:space="preserve">Распоряжения на Перевод денежных средств </w:t>
      </w:r>
      <w:r w:rsidRPr="00707645">
        <w:rPr>
          <w:rFonts w:ascii="Times New Roman" w:hAnsi="Times New Roman" w:cs="Times New Roman"/>
          <w:bCs/>
          <w:color w:val="auto"/>
          <w:sz w:val="20"/>
          <w:szCs w:val="20"/>
        </w:rPr>
        <w:t>в соответствии с Правилами и условиями насто</w:t>
      </w:r>
      <w:r>
        <w:rPr>
          <w:rFonts w:ascii="Times New Roman" w:hAnsi="Times New Roman" w:cs="Times New Roman"/>
          <w:bCs/>
          <w:color w:val="auto"/>
          <w:sz w:val="20"/>
          <w:szCs w:val="20"/>
        </w:rPr>
        <w:t>я</w:t>
      </w:r>
      <w:r w:rsidRPr="00707645">
        <w:rPr>
          <w:rFonts w:ascii="Times New Roman" w:hAnsi="Times New Roman" w:cs="Times New Roman"/>
          <w:bCs/>
          <w:color w:val="auto"/>
          <w:sz w:val="20"/>
          <w:szCs w:val="20"/>
        </w:rPr>
        <w:t>щего Договора.</w:t>
      </w:r>
    </w:p>
    <w:p w:rsidR="0067320F" w:rsidRPr="00707645" w:rsidRDefault="0067320F" w:rsidP="0067320F">
      <w:pPr>
        <w:pStyle w:val="Default"/>
        <w:numPr>
          <w:ilvl w:val="2"/>
          <w:numId w:val="9"/>
        </w:numPr>
        <w:tabs>
          <w:tab w:val="left" w:pos="851"/>
        </w:tabs>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Уведом</w:t>
      </w:r>
      <w:r>
        <w:rPr>
          <w:rFonts w:ascii="Times New Roman" w:hAnsi="Times New Roman" w:cs="Times New Roman"/>
          <w:bCs/>
          <w:color w:val="auto"/>
          <w:sz w:val="20"/>
          <w:szCs w:val="20"/>
        </w:rPr>
        <w:t xml:space="preserve">ить </w:t>
      </w:r>
      <w:r w:rsidRPr="00707645">
        <w:rPr>
          <w:rFonts w:ascii="Times New Roman" w:hAnsi="Times New Roman" w:cs="Times New Roman"/>
          <w:bCs/>
          <w:color w:val="auto"/>
          <w:sz w:val="20"/>
          <w:szCs w:val="20"/>
        </w:rPr>
        <w:t>Клиента о каждой операции</w:t>
      </w:r>
      <w:r>
        <w:rPr>
          <w:rFonts w:ascii="Times New Roman" w:hAnsi="Times New Roman" w:cs="Times New Roman"/>
          <w:bCs/>
          <w:color w:val="auto"/>
          <w:sz w:val="20"/>
          <w:szCs w:val="20"/>
        </w:rPr>
        <w:t xml:space="preserve"> Перевода денежных средств</w:t>
      </w:r>
      <w:r w:rsidRPr="00707645">
        <w:rPr>
          <w:rFonts w:ascii="Times New Roman" w:hAnsi="Times New Roman" w:cs="Times New Roman"/>
          <w:bCs/>
          <w:color w:val="auto"/>
          <w:sz w:val="20"/>
          <w:szCs w:val="20"/>
        </w:rPr>
        <w:t xml:space="preserve"> в соответствии с Правилами.</w:t>
      </w:r>
    </w:p>
    <w:p w:rsidR="0067320F" w:rsidRPr="00707645" w:rsidRDefault="0067320F" w:rsidP="0067320F">
      <w:pPr>
        <w:pStyle w:val="Default"/>
        <w:numPr>
          <w:ilvl w:val="2"/>
          <w:numId w:val="9"/>
        </w:numPr>
        <w:tabs>
          <w:tab w:val="left" w:pos="851"/>
        </w:tabs>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При </w:t>
      </w:r>
      <w:r>
        <w:rPr>
          <w:rFonts w:ascii="Times New Roman" w:hAnsi="Times New Roman" w:cs="Times New Roman"/>
          <w:bCs/>
          <w:color w:val="auto"/>
          <w:sz w:val="20"/>
          <w:szCs w:val="20"/>
        </w:rPr>
        <w:t>оказании Банком услуг по переводу денежных средств</w:t>
      </w:r>
      <w:r w:rsidRPr="00707645">
        <w:rPr>
          <w:rFonts w:ascii="Times New Roman" w:hAnsi="Times New Roman" w:cs="Times New Roman"/>
          <w:bCs/>
          <w:color w:val="auto"/>
          <w:sz w:val="20"/>
          <w:szCs w:val="20"/>
        </w:rPr>
        <w:t xml:space="preserve">, руководствоваться действующим законодательством РФ, нормативными документами Банка России, Правилами, правилами платежных систем </w:t>
      </w:r>
      <w:proofErr w:type="spellStart"/>
      <w:r w:rsidRPr="00707645">
        <w:rPr>
          <w:rFonts w:ascii="Times New Roman" w:hAnsi="Times New Roman" w:cs="Times New Roman"/>
          <w:bCs/>
          <w:color w:val="auto"/>
          <w:sz w:val="20"/>
          <w:szCs w:val="20"/>
        </w:rPr>
        <w:t>Visa</w:t>
      </w:r>
      <w:proofErr w:type="spellEnd"/>
      <w:r w:rsidRPr="00707645">
        <w:rPr>
          <w:rFonts w:ascii="Times New Roman" w:hAnsi="Times New Roman" w:cs="Times New Roman"/>
          <w:bCs/>
          <w:color w:val="auto"/>
          <w:sz w:val="20"/>
          <w:szCs w:val="20"/>
        </w:rPr>
        <w:t xml:space="preserve"> </w:t>
      </w:r>
      <w:proofErr w:type="spellStart"/>
      <w:r w:rsidRPr="00707645">
        <w:rPr>
          <w:rFonts w:ascii="Times New Roman" w:hAnsi="Times New Roman" w:cs="Times New Roman"/>
          <w:bCs/>
          <w:color w:val="auto"/>
          <w:sz w:val="20"/>
          <w:szCs w:val="20"/>
        </w:rPr>
        <w:t>International</w:t>
      </w:r>
      <w:proofErr w:type="spellEnd"/>
      <w:r w:rsidRPr="00707645">
        <w:rPr>
          <w:rFonts w:ascii="Times New Roman" w:hAnsi="Times New Roman" w:cs="Times New Roman"/>
          <w:bCs/>
          <w:color w:val="auto"/>
          <w:sz w:val="20"/>
          <w:szCs w:val="20"/>
        </w:rPr>
        <w:t xml:space="preserve">, </w:t>
      </w:r>
      <w:proofErr w:type="spellStart"/>
      <w:r w:rsidRPr="00707645">
        <w:rPr>
          <w:rFonts w:ascii="Times New Roman" w:hAnsi="Times New Roman" w:cs="Times New Roman"/>
          <w:bCs/>
          <w:color w:val="auto"/>
          <w:sz w:val="20"/>
          <w:szCs w:val="20"/>
        </w:rPr>
        <w:t>MasterCard</w:t>
      </w:r>
      <w:proofErr w:type="spellEnd"/>
      <w:r w:rsidRPr="00707645">
        <w:rPr>
          <w:rFonts w:ascii="Times New Roman" w:hAnsi="Times New Roman" w:cs="Times New Roman"/>
          <w:bCs/>
          <w:color w:val="auto"/>
          <w:sz w:val="20"/>
          <w:szCs w:val="20"/>
        </w:rPr>
        <w:t xml:space="preserve"> </w:t>
      </w:r>
      <w:proofErr w:type="spellStart"/>
      <w:r w:rsidRPr="00707645">
        <w:rPr>
          <w:rFonts w:ascii="Times New Roman" w:hAnsi="Times New Roman" w:cs="Times New Roman"/>
          <w:bCs/>
          <w:color w:val="auto"/>
          <w:sz w:val="20"/>
          <w:szCs w:val="20"/>
        </w:rPr>
        <w:t>WorldWide</w:t>
      </w:r>
      <w:proofErr w:type="spellEnd"/>
      <w:r>
        <w:rPr>
          <w:rFonts w:ascii="Times New Roman" w:hAnsi="Times New Roman" w:cs="Times New Roman"/>
          <w:bCs/>
          <w:color w:val="auto"/>
          <w:sz w:val="20"/>
          <w:szCs w:val="20"/>
        </w:rPr>
        <w:t xml:space="preserve">, МИР, Правилами и стандартами Сервиса быстрых платежей, </w:t>
      </w:r>
      <w:r w:rsidRPr="00707645">
        <w:rPr>
          <w:rFonts w:ascii="Times New Roman" w:hAnsi="Times New Roman" w:cs="Times New Roman"/>
          <w:bCs/>
          <w:color w:val="auto"/>
          <w:sz w:val="20"/>
          <w:szCs w:val="20"/>
        </w:rPr>
        <w:t xml:space="preserve">внутренними документами Банка. </w:t>
      </w:r>
    </w:p>
    <w:p w:rsidR="0067320F" w:rsidRPr="00707645" w:rsidRDefault="0067320F" w:rsidP="0067320F">
      <w:pPr>
        <w:pStyle w:val="Default"/>
        <w:numPr>
          <w:ilvl w:val="2"/>
          <w:numId w:val="9"/>
        </w:numPr>
        <w:tabs>
          <w:tab w:val="left" w:pos="851"/>
        </w:tabs>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Разместить на WEB-сайте Банка полный текст настоящей оферты, Правила и иные справочно-информационные материалы, касающиеся оказания Банком Клиенту услуги по Переводу денежных средств(в случае их наличия). </w:t>
      </w:r>
    </w:p>
    <w:p w:rsidR="0067320F" w:rsidRPr="00707645" w:rsidRDefault="0067320F" w:rsidP="0067320F">
      <w:pPr>
        <w:pStyle w:val="Default"/>
        <w:numPr>
          <w:ilvl w:val="2"/>
          <w:numId w:val="9"/>
        </w:numPr>
        <w:tabs>
          <w:tab w:val="left" w:pos="851"/>
          <w:tab w:val="left" w:pos="993"/>
        </w:tabs>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Обеспечивать конфиденциальность любой информации, полученной Банком от Клиента в рамках реализации Договора. </w:t>
      </w:r>
    </w:p>
    <w:p w:rsidR="0067320F" w:rsidRPr="00707645" w:rsidRDefault="0067320F" w:rsidP="0067320F">
      <w:pPr>
        <w:pStyle w:val="Default"/>
        <w:numPr>
          <w:ilvl w:val="0"/>
          <w:numId w:val="9"/>
        </w:numPr>
        <w:jc w:val="center"/>
        <w:rPr>
          <w:rFonts w:ascii="Times New Roman" w:hAnsi="Times New Roman" w:cs="Times New Roman"/>
          <w:b/>
          <w:bCs/>
          <w:color w:val="auto"/>
          <w:sz w:val="20"/>
          <w:szCs w:val="20"/>
        </w:rPr>
      </w:pPr>
      <w:r w:rsidRPr="00707645">
        <w:rPr>
          <w:rFonts w:ascii="Times New Roman" w:hAnsi="Times New Roman" w:cs="Times New Roman"/>
          <w:b/>
          <w:bCs/>
          <w:color w:val="auto"/>
          <w:sz w:val="20"/>
          <w:szCs w:val="20"/>
        </w:rPr>
        <w:t>Порядок взимания Банком вознаграждения</w:t>
      </w:r>
      <w:r w:rsidRPr="00707645">
        <w:rPr>
          <w:rFonts w:ascii="Times New Roman" w:hAnsi="Times New Roman" w:cs="Times New Roman"/>
          <w:b/>
          <w:bCs/>
          <w:color w:val="auto"/>
          <w:sz w:val="20"/>
          <w:szCs w:val="20"/>
          <w:lang w:val="en-US"/>
        </w:rPr>
        <w:t>.</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lastRenderedPageBreak/>
        <w:t xml:space="preserve">За осуществление Перевода денежных средств Клиент уплачивает Банку вознаграждение в размере, установленном тарифами Банка. </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Клиент уплачивает Банку вознаграждение, путем </w:t>
      </w:r>
      <w:r>
        <w:rPr>
          <w:rFonts w:ascii="Times New Roman" w:hAnsi="Times New Roman" w:cs="Times New Roman"/>
          <w:bCs/>
          <w:color w:val="auto"/>
          <w:sz w:val="20"/>
          <w:szCs w:val="20"/>
        </w:rPr>
        <w:t xml:space="preserve">обеспечения Достаточности денежных средств </w:t>
      </w:r>
      <w:r w:rsidRPr="00707645">
        <w:rPr>
          <w:rFonts w:ascii="Times New Roman" w:hAnsi="Times New Roman" w:cs="Times New Roman"/>
          <w:bCs/>
          <w:color w:val="auto"/>
          <w:sz w:val="20"/>
          <w:szCs w:val="20"/>
        </w:rPr>
        <w:t>в соответствии с Правилами.</w:t>
      </w:r>
    </w:p>
    <w:p w:rsidR="0067320F" w:rsidRDefault="0067320F" w:rsidP="0067320F">
      <w:pPr>
        <w:pStyle w:val="Default"/>
        <w:numPr>
          <w:ilvl w:val="2"/>
          <w:numId w:val="9"/>
        </w:numPr>
        <w:tabs>
          <w:tab w:val="left" w:pos="851"/>
        </w:tabs>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В случае невозможности осуществления Банком Перевода денежных средств по вине Клиента, Банк осущест</w:t>
      </w:r>
      <w:r>
        <w:rPr>
          <w:rFonts w:ascii="Times New Roman" w:hAnsi="Times New Roman" w:cs="Times New Roman"/>
          <w:bCs/>
          <w:color w:val="auto"/>
          <w:sz w:val="20"/>
          <w:szCs w:val="20"/>
        </w:rPr>
        <w:t>вляет процедуру возврата переданных Клиентом Банку денежных средств</w:t>
      </w:r>
      <w:r w:rsidRPr="00707645">
        <w:rPr>
          <w:rFonts w:ascii="Times New Roman" w:hAnsi="Times New Roman" w:cs="Times New Roman"/>
          <w:bCs/>
          <w:color w:val="auto"/>
          <w:sz w:val="20"/>
          <w:szCs w:val="20"/>
        </w:rPr>
        <w:t xml:space="preserve"> путем</w:t>
      </w:r>
      <w:r>
        <w:rPr>
          <w:rFonts w:ascii="Times New Roman" w:hAnsi="Times New Roman" w:cs="Times New Roman"/>
          <w:bCs/>
          <w:color w:val="auto"/>
          <w:sz w:val="20"/>
          <w:szCs w:val="20"/>
        </w:rPr>
        <w:t>:</w:t>
      </w:r>
    </w:p>
    <w:p w:rsidR="0067320F" w:rsidRPr="005A78F5" w:rsidRDefault="0067320F" w:rsidP="0067320F">
      <w:pPr>
        <w:pStyle w:val="Default"/>
        <w:numPr>
          <w:ilvl w:val="0"/>
          <w:numId w:val="13"/>
        </w:numPr>
        <w:ind w:left="0" w:firstLine="284"/>
        <w:jc w:val="both"/>
        <w:rPr>
          <w:rFonts w:ascii="Times New Roman" w:hAnsi="Times New Roman" w:cs="Times New Roman"/>
          <w:bCs/>
          <w:color w:val="auto"/>
          <w:sz w:val="20"/>
          <w:szCs w:val="20"/>
        </w:rPr>
      </w:pPr>
      <w:r w:rsidRPr="005A78F5">
        <w:rPr>
          <w:rFonts w:ascii="Times New Roman" w:hAnsi="Times New Roman" w:cs="Times New Roman"/>
          <w:bCs/>
          <w:color w:val="auto"/>
          <w:sz w:val="20"/>
          <w:szCs w:val="20"/>
        </w:rPr>
        <w:t>для операций обеспечения Достаточности денежных средств с использованием банковских карт</w:t>
      </w:r>
    </w:p>
    <w:p w:rsidR="0067320F" w:rsidRDefault="0067320F" w:rsidP="0067320F">
      <w:pPr>
        <w:pStyle w:val="Default"/>
        <w:tabs>
          <w:tab w:val="left" w:pos="851"/>
        </w:tabs>
        <w:ind w:left="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 увеличения расходного лимита банковской карты Клиента,  с использованием которой Клиент</w:t>
      </w:r>
      <w:r>
        <w:rPr>
          <w:rFonts w:ascii="Times New Roman" w:hAnsi="Times New Roman" w:cs="Times New Roman"/>
          <w:bCs/>
          <w:color w:val="auto"/>
          <w:sz w:val="20"/>
          <w:szCs w:val="20"/>
        </w:rPr>
        <w:t xml:space="preserve"> осуществлял перевод денежных средств для обеспечения Достаточности денежных средств в пользу Банка</w:t>
      </w:r>
      <w:r w:rsidRPr="00707645">
        <w:rPr>
          <w:rFonts w:ascii="Times New Roman" w:hAnsi="Times New Roman" w:cs="Times New Roman"/>
          <w:bCs/>
          <w:color w:val="auto"/>
          <w:sz w:val="20"/>
          <w:szCs w:val="20"/>
        </w:rPr>
        <w:t xml:space="preserve"> в рамках Правил. При этом сумма вознаграждения Банка (в случае её наличия), причитающаяся Банку за оказание услуг </w:t>
      </w:r>
      <w:r>
        <w:rPr>
          <w:rFonts w:ascii="Times New Roman" w:hAnsi="Times New Roman" w:cs="Times New Roman"/>
          <w:bCs/>
          <w:color w:val="auto"/>
          <w:sz w:val="20"/>
          <w:szCs w:val="20"/>
        </w:rPr>
        <w:t>по Переводу денежных средств может быть возвращена Клиенту на усмотрение Банка</w:t>
      </w:r>
      <w:r w:rsidRPr="00707645">
        <w:rPr>
          <w:rFonts w:ascii="Times New Roman" w:hAnsi="Times New Roman" w:cs="Times New Roman"/>
          <w:bCs/>
          <w:color w:val="auto"/>
          <w:sz w:val="20"/>
          <w:szCs w:val="20"/>
        </w:rPr>
        <w:t xml:space="preserve">.  При осуществлении процедуры возврата Платежа, Банк руководствуется Правилами, правилами платежных систем </w:t>
      </w:r>
      <w:proofErr w:type="spellStart"/>
      <w:r w:rsidRPr="00707645">
        <w:rPr>
          <w:rFonts w:ascii="Times New Roman" w:hAnsi="Times New Roman" w:cs="Times New Roman"/>
          <w:bCs/>
          <w:color w:val="auto"/>
          <w:sz w:val="20"/>
          <w:szCs w:val="20"/>
        </w:rPr>
        <w:t>Visa</w:t>
      </w:r>
      <w:proofErr w:type="spellEnd"/>
      <w:r w:rsidRPr="00707645">
        <w:rPr>
          <w:rFonts w:ascii="Times New Roman" w:hAnsi="Times New Roman" w:cs="Times New Roman"/>
          <w:bCs/>
          <w:color w:val="auto"/>
          <w:sz w:val="20"/>
          <w:szCs w:val="20"/>
        </w:rPr>
        <w:t xml:space="preserve"> </w:t>
      </w:r>
      <w:proofErr w:type="spellStart"/>
      <w:r w:rsidRPr="00707645">
        <w:rPr>
          <w:rFonts w:ascii="Times New Roman" w:hAnsi="Times New Roman" w:cs="Times New Roman"/>
          <w:bCs/>
          <w:color w:val="auto"/>
          <w:sz w:val="20"/>
          <w:szCs w:val="20"/>
        </w:rPr>
        <w:t>Inte</w:t>
      </w:r>
      <w:r>
        <w:rPr>
          <w:rFonts w:ascii="Times New Roman" w:hAnsi="Times New Roman" w:cs="Times New Roman"/>
          <w:bCs/>
          <w:color w:val="auto"/>
          <w:sz w:val="20"/>
          <w:szCs w:val="20"/>
        </w:rPr>
        <w:t>rnational</w:t>
      </w:r>
      <w:proofErr w:type="spellEnd"/>
      <w:r>
        <w:rPr>
          <w:rFonts w:ascii="Times New Roman" w:hAnsi="Times New Roman" w:cs="Times New Roman"/>
          <w:bCs/>
          <w:color w:val="auto"/>
          <w:sz w:val="20"/>
          <w:szCs w:val="20"/>
        </w:rPr>
        <w:t xml:space="preserve">, </w:t>
      </w:r>
      <w:proofErr w:type="spellStart"/>
      <w:r>
        <w:rPr>
          <w:rFonts w:ascii="Times New Roman" w:hAnsi="Times New Roman" w:cs="Times New Roman"/>
          <w:bCs/>
          <w:color w:val="auto"/>
          <w:sz w:val="20"/>
          <w:szCs w:val="20"/>
        </w:rPr>
        <w:t>MasterCard</w:t>
      </w:r>
      <w:proofErr w:type="spellEnd"/>
      <w:r>
        <w:rPr>
          <w:rFonts w:ascii="Times New Roman" w:hAnsi="Times New Roman" w:cs="Times New Roman"/>
          <w:bCs/>
          <w:color w:val="auto"/>
          <w:sz w:val="20"/>
          <w:szCs w:val="20"/>
        </w:rPr>
        <w:t xml:space="preserve"> </w:t>
      </w:r>
      <w:proofErr w:type="spellStart"/>
      <w:r>
        <w:rPr>
          <w:rFonts w:ascii="Times New Roman" w:hAnsi="Times New Roman" w:cs="Times New Roman"/>
          <w:bCs/>
          <w:color w:val="auto"/>
          <w:sz w:val="20"/>
          <w:szCs w:val="20"/>
        </w:rPr>
        <w:t>WorldWide</w:t>
      </w:r>
      <w:proofErr w:type="spellEnd"/>
      <w:r>
        <w:rPr>
          <w:rFonts w:ascii="Times New Roman" w:hAnsi="Times New Roman" w:cs="Times New Roman"/>
          <w:bCs/>
          <w:color w:val="auto"/>
          <w:sz w:val="20"/>
          <w:szCs w:val="20"/>
        </w:rPr>
        <w:t>, МИР.</w:t>
      </w:r>
    </w:p>
    <w:p w:rsidR="0067320F" w:rsidRDefault="0067320F" w:rsidP="0067320F">
      <w:pPr>
        <w:pStyle w:val="Default"/>
        <w:numPr>
          <w:ilvl w:val="0"/>
          <w:numId w:val="13"/>
        </w:numPr>
        <w:ind w:left="284" w:firstLine="284"/>
        <w:jc w:val="both"/>
        <w:rPr>
          <w:rFonts w:ascii="Times New Roman" w:hAnsi="Times New Roman" w:cs="Times New Roman"/>
          <w:bCs/>
          <w:color w:val="auto"/>
          <w:sz w:val="20"/>
          <w:szCs w:val="20"/>
        </w:rPr>
      </w:pPr>
      <w:r w:rsidRPr="009863A7">
        <w:rPr>
          <w:rFonts w:ascii="Times New Roman" w:hAnsi="Times New Roman" w:cs="Times New Roman"/>
          <w:bCs/>
          <w:color w:val="auto"/>
          <w:sz w:val="20"/>
          <w:szCs w:val="20"/>
        </w:rPr>
        <w:t>для операций обеспечения Достаточности денежных средств с использованием Сервиса быстрых платежей осуществления возврата денежных средств на банковский счет Клиента, с которого Клиент осуществлял перевод денежных средств для обеспечения Достаточности денежных средств в пользу Банка в рамках Правил. При этом сумма вознаграждения Банка (в случае её наличия), причитающаяся Банку за оказание услуг по Переводу денежных средств может быть возвращена Клиенту на усмотрение Банка.  При осуществлении процедуры возврата Платежа, Банк руководствуется Правилами, Правилами и стандартами Сервиса быстрых платежей.</w:t>
      </w:r>
    </w:p>
    <w:p w:rsidR="0067320F" w:rsidRPr="009863A7" w:rsidRDefault="0067320F" w:rsidP="0067320F">
      <w:pPr>
        <w:pStyle w:val="Default"/>
        <w:numPr>
          <w:ilvl w:val="2"/>
          <w:numId w:val="9"/>
        </w:numPr>
        <w:tabs>
          <w:tab w:val="left" w:pos="851"/>
        </w:tabs>
        <w:ind w:left="0" w:firstLine="284"/>
        <w:jc w:val="both"/>
        <w:rPr>
          <w:rFonts w:ascii="Times New Roman" w:hAnsi="Times New Roman" w:cs="Times New Roman"/>
          <w:bCs/>
          <w:color w:val="auto"/>
          <w:sz w:val="20"/>
          <w:szCs w:val="20"/>
        </w:rPr>
      </w:pPr>
      <w:r w:rsidRPr="0067320F">
        <w:rPr>
          <w:rFonts w:ascii="Times New Roman" w:hAnsi="Times New Roman" w:cs="Times New Roman"/>
          <w:bCs/>
          <w:color w:val="auto"/>
          <w:sz w:val="20"/>
          <w:szCs w:val="20"/>
        </w:rPr>
        <w:t>Обеспечение Клиентом Достаточности денежных средств, в том числе с использованием Сервиса быстрых платежей</w:t>
      </w:r>
      <w:r>
        <w:rPr>
          <w:rFonts w:ascii="Times New Roman" w:hAnsi="Times New Roman" w:cs="Times New Roman"/>
          <w:bCs/>
          <w:color w:val="auto"/>
          <w:sz w:val="20"/>
          <w:szCs w:val="20"/>
        </w:rPr>
        <w:t>, банковской карты</w:t>
      </w:r>
      <w:r w:rsidRPr="0067320F">
        <w:rPr>
          <w:rFonts w:ascii="Times New Roman" w:hAnsi="Times New Roman" w:cs="Times New Roman"/>
          <w:bCs/>
          <w:color w:val="auto"/>
          <w:sz w:val="20"/>
          <w:szCs w:val="20"/>
        </w:rPr>
        <w:t xml:space="preserve">  не подлежит тарификации</w:t>
      </w:r>
      <w:r w:rsidR="00916122">
        <w:rPr>
          <w:rFonts w:ascii="Times New Roman" w:hAnsi="Times New Roman" w:cs="Times New Roman"/>
          <w:bCs/>
          <w:color w:val="auto"/>
          <w:sz w:val="20"/>
          <w:szCs w:val="20"/>
        </w:rPr>
        <w:t xml:space="preserve"> со стороны</w:t>
      </w:r>
      <w:r w:rsidRPr="0067320F">
        <w:rPr>
          <w:rFonts w:ascii="Times New Roman" w:hAnsi="Times New Roman" w:cs="Times New Roman"/>
          <w:bCs/>
          <w:color w:val="auto"/>
          <w:sz w:val="20"/>
          <w:szCs w:val="20"/>
        </w:rPr>
        <w:t xml:space="preserve"> Банк</w:t>
      </w:r>
      <w:r w:rsidR="00916122">
        <w:rPr>
          <w:rFonts w:ascii="Times New Roman" w:hAnsi="Times New Roman" w:cs="Times New Roman"/>
          <w:bCs/>
          <w:color w:val="auto"/>
          <w:sz w:val="20"/>
          <w:szCs w:val="20"/>
        </w:rPr>
        <w:t>а</w:t>
      </w:r>
      <w:r w:rsidRPr="0067320F">
        <w:rPr>
          <w:rFonts w:ascii="Times New Roman" w:hAnsi="Times New Roman" w:cs="Times New Roman"/>
          <w:bCs/>
          <w:color w:val="auto"/>
          <w:sz w:val="20"/>
          <w:szCs w:val="20"/>
        </w:rPr>
        <w:t>.</w:t>
      </w:r>
    </w:p>
    <w:p w:rsidR="0067320F" w:rsidRPr="00707645" w:rsidRDefault="0067320F" w:rsidP="0067320F">
      <w:pPr>
        <w:pStyle w:val="Default"/>
        <w:numPr>
          <w:ilvl w:val="0"/>
          <w:numId w:val="9"/>
        </w:numPr>
        <w:jc w:val="center"/>
        <w:rPr>
          <w:rFonts w:ascii="Times New Roman" w:hAnsi="Times New Roman" w:cs="Times New Roman"/>
          <w:b/>
          <w:bCs/>
          <w:color w:val="auto"/>
          <w:sz w:val="20"/>
          <w:szCs w:val="20"/>
        </w:rPr>
      </w:pPr>
      <w:r w:rsidRPr="00707645">
        <w:rPr>
          <w:rFonts w:ascii="Times New Roman" w:hAnsi="Times New Roman" w:cs="Times New Roman"/>
          <w:b/>
          <w:bCs/>
          <w:color w:val="auto"/>
          <w:sz w:val="20"/>
          <w:szCs w:val="20"/>
        </w:rPr>
        <w:t>Ответственность Сторон</w:t>
      </w:r>
      <w:r w:rsidRPr="00707645">
        <w:rPr>
          <w:rFonts w:ascii="Times New Roman" w:hAnsi="Times New Roman" w:cs="Times New Roman"/>
          <w:b/>
          <w:bCs/>
          <w:color w:val="auto"/>
          <w:sz w:val="20"/>
          <w:szCs w:val="20"/>
          <w:lang w:val="en-US"/>
        </w:rPr>
        <w:t>.</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В случае неисполнения и/или ненадлежащего исполнения своих обязательств по Договору, Стороны несут ответственность в соответствии с условиями настоящей оферты и действующим законодательством Российской Федерации. </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Банк не несет ответственности за неисполнение и/или ненадлежащее исполнение обязательств по Договору, если такое неисполнение и/или ненадлежащее исполнение произошло по вине Клиента и/или иных участников расчетов. </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Банк не несет ответственности за ненадлежащее исполнение обязательств по Договору, если такое ненадлежащее исполнение связано с несоблюдением Клиентом условий настоящего Договора, Правил.</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Банк не несет ответственность за качество, комплектность, а также иные потребительские свойства товаров (работ, услуг), оплачиваемых Клиентом, а также за исполнение получателем платежа перед Клиентом обязательств, оплаченных последним с использованием </w:t>
      </w:r>
      <w:r>
        <w:rPr>
          <w:rFonts w:ascii="Times New Roman" w:hAnsi="Times New Roman" w:cs="Times New Roman"/>
          <w:bCs/>
          <w:color w:val="auto"/>
          <w:sz w:val="20"/>
          <w:szCs w:val="20"/>
        </w:rPr>
        <w:t>услуг Банка</w:t>
      </w:r>
      <w:r w:rsidRPr="00707645">
        <w:rPr>
          <w:rFonts w:ascii="Times New Roman" w:hAnsi="Times New Roman" w:cs="Times New Roman"/>
          <w:bCs/>
          <w:color w:val="auto"/>
          <w:sz w:val="20"/>
          <w:szCs w:val="20"/>
        </w:rPr>
        <w:t xml:space="preserve">. </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Банк не несет ответственности за любые убытки, возникшие у Клиента в связи с тем, что Клиент не ознакомился с условиями настоящей оферты и/или изменениями и дополнениями, внесенными Банком в Договор в порядке, предусмотренном статьей 8 настоящей оферты. </w:t>
      </w:r>
    </w:p>
    <w:p w:rsidR="0067320F" w:rsidRPr="00707645" w:rsidRDefault="0067320F" w:rsidP="0067320F">
      <w:pPr>
        <w:pStyle w:val="Default"/>
        <w:ind w:left="284"/>
        <w:jc w:val="both"/>
        <w:rPr>
          <w:rFonts w:ascii="Times New Roman" w:hAnsi="Times New Roman" w:cs="Times New Roman"/>
          <w:bCs/>
          <w:color w:val="auto"/>
          <w:sz w:val="20"/>
          <w:szCs w:val="20"/>
        </w:rPr>
      </w:pPr>
    </w:p>
    <w:p w:rsidR="0067320F" w:rsidRPr="00707645" w:rsidRDefault="0067320F" w:rsidP="0067320F">
      <w:pPr>
        <w:pStyle w:val="Default"/>
        <w:numPr>
          <w:ilvl w:val="0"/>
          <w:numId w:val="9"/>
        </w:numPr>
        <w:jc w:val="center"/>
        <w:rPr>
          <w:rFonts w:ascii="Times New Roman" w:hAnsi="Times New Roman" w:cs="Times New Roman"/>
          <w:b/>
          <w:bCs/>
          <w:color w:val="auto"/>
          <w:sz w:val="20"/>
          <w:szCs w:val="20"/>
        </w:rPr>
      </w:pPr>
      <w:r w:rsidRPr="00707645">
        <w:rPr>
          <w:rFonts w:ascii="Times New Roman" w:hAnsi="Times New Roman" w:cs="Times New Roman"/>
          <w:b/>
          <w:bCs/>
          <w:color w:val="auto"/>
          <w:sz w:val="20"/>
          <w:szCs w:val="20"/>
        </w:rPr>
        <w:t>Дополнительные условия</w:t>
      </w:r>
      <w:r w:rsidRPr="00707645">
        <w:rPr>
          <w:rFonts w:ascii="Times New Roman" w:hAnsi="Times New Roman" w:cs="Times New Roman"/>
          <w:b/>
          <w:bCs/>
          <w:color w:val="auto"/>
          <w:sz w:val="20"/>
          <w:szCs w:val="20"/>
          <w:lang w:val="en-US"/>
        </w:rPr>
        <w:t>.</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Взаимоотношения Сторон в рамках исполнения Договора регулируются действующим законодательством Российской Федерации, внутренними документами Банка,  Правилами, правилами платежных систем </w:t>
      </w:r>
      <w:proofErr w:type="spellStart"/>
      <w:r w:rsidRPr="00707645">
        <w:rPr>
          <w:rFonts w:ascii="Times New Roman" w:hAnsi="Times New Roman" w:cs="Times New Roman"/>
          <w:bCs/>
          <w:color w:val="auto"/>
          <w:sz w:val="20"/>
          <w:szCs w:val="20"/>
        </w:rPr>
        <w:t>Visa</w:t>
      </w:r>
      <w:proofErr w:type="spellEnd"/>
      <w:r w:rsidRPr="00707645">
        <w:rPr>
          <w:rFonts w:ascii="Times New Roman" w:hAnsi="Times New Roman" w:cs="Times New Roman"/>
          <w:bCs/>
          <w:color w:val="auto"/>
          <w:sz w:val="20"/>
          <w:szCs w:val="20"/>
        </w:rPr>
        <w:t xml:space="preserve"> </w:t>
      </w:r>
      <w:proofErr w:type="spellStart"/>
      <w:r w:rsidRPr="00707645">
        <w:rPr>
          <w:rFonts w:ascii="Times New Roman" w:hAnsi="Times New Roman" w:cs="Times New Roman"/>
          <w:bCs/>
          <w:color w:val="auto"/>
          <w:sz w:val="20"/>
          <w:szCs w:val="20"/>
        </w:rPr>
        <w:t>International</w:t>
      </w:r>
      <w:proofErr w:type="spellEnd"/>
      <w:r w:rsidRPr="00707645">
        <w:rPr>
          <w:rFonts w:ascii="Times New Roman" w:hAnsi="Times New Roman" w:cs="Times New Roman"/>
          <w:bCs/>
          <w:color w:val="auto"/>
          <w:sz w:val="20"/>
          <w:szCs w:val="20"/>
        </w:rPr>
        <w:t xml:space="preserve">, </w:t>
      </w:r>
      <w:proofErr w:type="spellStart"/>
      <w:r w:rsidRPr="00707645">
        <w:rPr>
          <w:rFonts w:ascii="Times New Roman" w:hAnsi="Times New Roman" w:cs="Times New Roman"/>
          <w:bCs/>
          <w:color w:val="auto"/>
          <w:sz w:val="20"/>
          <w:szCs w:val="20"/>
        </w:rPr>
        <w:t>MasterCard</w:t>
      </w:r>
      <w:proofErr w:type="spellEnd"/>
      <w:r w:rsidRPr="00707645">
        <w:rPr>
          <w:rFonts w:ascii="Times New Roman" w:hAnsi="Times New Roman" w:cs="Times New Roman"/>
          <w:bCs/>
          <w:color w:val="auto"/>
          <w:sz w:val="20"/>
          <w:szCs w:val="20"/>
        </w:rPr>
        <w:t xml:space="preserve"> </w:t>
      </w:r>
      <w:proofErr w:type="spellStart"/>
      <w:r w:rsidRPr="00707645">
        <w:rPr>
          <w:rFonts w:ascii="Times New Roman" w:hAnsi="Times New Roman" w:cs="Times New Roman"/>
          <w:bCs/>
          <w:color w:val="auto"/>
          <w:sz w:val="20"/>
          <w:szCs w:val="20"/>
        </w:rPr>
        <w:t>WorldWide</w:t>
      </w:r>
      <w:proofErr w:type="spellEnd"/>
      <w:r w:rsidRPr="00707645">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 xml:space="preserve">МИР, правилами и стандартами Сервиса быстрых платежей, </w:t>
      </w:r>
      <w:r w:rsidRPr="00707645">
        <w:rPr>
          <w:rFonts w:ascii="Times New Roman" w:hAnsi="Times New Roman" w:cs="Times New Roman"/>
          <w:bCs/>
          <w:color w:val="auto"/>
          <w:sz w:val="20"/>
          <w:szCs w:val="20"/>
        </w:rPr>
        <w:t xml:space="preserve">настоящим Договором, а также дополнениями и изменениями к нему. </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Банк предоставляет Клиенту всю необходимую публичную информацию путем ее размещения на WEB-сайте Банка, а также рассматривает вопросы и претензии, связанные с расчетами </w:t>
      </w:r>
      <w:r>
        <w:rPr>
          <w:rFonts w:ascii="Times New Roman" w:hAnsi="Times New Roman" w:cs="Times New Roman"/>
          <w:bCs/>
          <w:color w:val="auto"/>
          <w:sz w:val="20"/>
          <w:szCs w:val="20"/>
        </w:rPr>
        <w:t xml:space="preserve">в </w:t>
      </w:r>
      <w:r w:rsidRPr="00707645">
        <w:rPr>
          <w:rFonts w:ascii="Times New Roman" w:hAnsi="Times New Roman" w:cs="Times New Roman"/>
          <w:bCs/>
          <w:color w:val="auto"/>
          <w:sz w:val="20"/>
          <w:szCs w:val="20"/>
        </w:rPr>
        <w:t xml:space="preserve">соответствии с Правилами. </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Присоединяясь к настоящей оферте, Клиент подтверждает, что он:</w:t>
      </w:r>
    </w:p>
    <w:p w:rsidR="0067320F" w:rsidRPr="00707645" w:rsidRDefault="0067320F" w:rsidP="0067320F">
      <w:pPr>
        <w:pStyle w:val="Default"/>
        <w:numPr>
          <w:ilvl w:val="0"/>
          <w:numId w:val="12"/>
        </w:numPr>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Ознакомлен с условиями настоящей оферты, Правилами, Правилами работы системы «Город» и принимает их без каких-либо изъятий или ограничений на условиях присоединения.</w:t>
      </w:r>
    </w:p>
    <w:p w:rsidR="0067320F" w:rsidRPr="00707645" w:rsidRDefault="0067320F" w:rsidP="0067320F">
      <w:pPr>
        <w:pStyle w:val="Default"/>
        <w:numPr>
          <w:ilvl w:val="0"/>
          <w:numId w:val="12"/>
        </w:numPr>
        <w:tabs>
          <w:tab w:val="left" w:pos="709"/>
        </w:tabs>
        <w:ind w:left="709" w:hanging="283"/>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заключаемого Договора и обстоятельств его заключения. </w:t>
      </w:r>
    </w:p>
    <w:p w:rsidR="0067320F" w:rsidRPr="00707645" w:rsidRDefault="0067320F" w:rsidP="0067320F">
      <w:pPr>
        <w:pStyle w:val="Default"/>
        <w:ind w:left="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 </w:t>
      </w:r>
    </w:p>
    <w:p w:rsidR="0067320F" w:rsidRPr="00707645" w:rsidRDefault="0067320F" w:rsidP="0067320F">
      <w:pPr>
        <w:pStyle w:val="Default"/>
        <w:numPr>
          <w:ilvl w:val="0"/>
          <w:numId w:val="9"/>
        </w:numPr>
        <w:jc w:val="center"/>
        <w:rPr>
          <w:rFonts w:ascii="Times New Roman" w:hAnsi="Times New Roman" w:cs="Times New Roman"/>
          <w:b/>
          <w:bCs/>
          <w:color w:val="auto"/>
          <w:sz w:val="20"/>
          <w:szCs w:val="20"/>
        </w:rPr>
      </w:pPr>
      <w:r w:rsidRPr="00707645">
        <w:rPr>
          <w:rFonts w:ascii="Times New Roman" w:hAnsi="Times New Roman" w:cs="Times New Roman"/>
          <w:b/>
          <w:bCs/>
          <w:color w:val="auto"/>
          <w:sz w:val="20"/>
          <w:szCs w:val="20"/>
        </w:rPr>
        <w:t>Порядок заключения, изменения и расторжения Договора.</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Для заключения настоящего Договора Клиент </w:t>
      </w:r>
      <w:r>
        <w:rPr>
          <w:rFonts w:ascii="Times New Roman" w:hAnsi="Times New Roman" w:cs="Times New Roman"/>
          <w:bCs/>
          <w:color w:val="auto"/>
          <w:sz w:val="20"/>
          <w:szCs w:val="20"/>
        </w:rPr>
        <w:t xml:space="preserve">обеспечивает Достаточность денежных средств </w:t>
      </w:r>
      <w:r w:rsidRPr="00707645">
        <w:rPr>
          <w:rFonts w:ascii="Times New Roman" w:hAnsi="Times New Roman" w:cs="Times New Roman"/>
          <w:bCs/>
          <w:color w:val="auto"/>
          <w:sz w:val="20"/>
          <w:szCs w:val="20"/>
        </w:rPr>
        <w:t>в соответствии с Правилами. Договор считается заключенным Клиентом  с момента получение Банком информации об успешно совершенной Клиентом операции</w:t>
      </w:r>
      <w:r>
        <w:rPr>
          <w:rFonts w:ascii="Times New Roman" w:hAnsi="Times New Roman" w:cs="Times New Roman"/>
          <w:bCs/>
          <w:color w:val="auto"/>
          <w:sz w:val="20"/>
          <w:szCs w:val="20"/>
        </w:rPr>
        <w:t xml:space="preserve"> по обеспечению Достаточности денежных средств</w:t>
      </w:r>
      <w:r w:rsidRPr="00707645">
        <w:rPr>
          <w:rFonts w:ascii="Times New Roman" w:hAnsi="Times New Roman" w:cs="Times New Roman"/>
          <w:bCs/>
          <w:color w:val="auto"/>
          <w:sz w:val="20"/>
          <w:szCs w:val="20"/>
        </w:rPr>
        <w:t>.</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Совершение Клиентом действий, предусмотренных п. 8.1. настоящей оферты, считается полным и безоговорочным принятием Клиентом всех без исключения условий настоящей оферты и заключением между Клиентом и Банком Договора на условиях настоящей оферты. </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lastRenderedPageBreak/>
        <w:t xml:space="preserve">Договор вступает в силу с даты совершения Клиентом действий, описанных в п. 8.1. настоящей оферты, и действует до наступления момента окончательности Перевода денежных средств в соответствии с Правилами. </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Клиент соглашается с тем, что Банк вправе в любой момент в одностороннем порядке, без дополнительного письменного уведомления Клиента, вносить изменения или дополнения в Договор, а также в порядок осуществления операций, ограничения на суммы и виды операций. Указанные изменения или дополнения в Договор вступают в силу через 10 (Десять) рабочих дней после даты публикации новой редакции указанных изменений на WEB-сайте Банка.</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Если одно или несколько из положений Договора являются или становятся недействительными в силу внесения изменений в действующее законодательство Российской Федерации, то это не является основанием для приостановления действия остальных положений Договора. Недействительные положения должны быть заменены положениями, допустимыми в правовом отношении, близкими по смыслу к заменяемым. </w:t>
      </w:r>
    </w:p>
    <w:p w:rsidR="0067320F" w:rsidRPr="00707645" w:rsidRDefault="0067320F" w:rsidP="0067320F">
      <w:pPr>
        <w:pStyle w:val="Default"/>
        <w:numPr>
          <w:ilvl w:val="1"/>
          <w:numId w:val="9"/>
        </w:numPr>
        <w:ind w:left="0" w:firstLine="284"/>
        <w:jc w:val="both"/>
        <w:rPr>
          <w:rFonts w:ascii="Times New Roman" w:hAnsi="Times New Roman" w:cs="Times New Roman"/>
          <w:bCs/>
          <w:color w:val="auto"/>
          <w:sz w:val="20"/>
          <w:szCs w:val="20"/>
        </w:rPr>
      </w:pPr>
      <w:r w:rsidRPr="00707645">
        <w:rPr>
          <w:rFonts w:ascii="Times New Roman" w:hAnsi="Times New Roman" w:cs="Times New Roman"/>
          <w:bCs/>
          <w:color w:val="auto"/>
          <w:sz w:val="20"/>
          <w:szCs w:val="20"/>
        </w:rPr>
        <w:t xml:space="preserve">Обязательства по Договору считаются прекращенными, а Договор автоматически расторгнутым, по истечении срока действия Договора. </w:t>
      </w:r>
    </w:p>
    <w:p w:rsidR="0067320F" w:rsidRPr="00CE53B5" w:rsidRDefault="0067320F" w:rsidP="0067320F">
      <w:pPr>
        <w:tabs>
          <w:tab w:val="left" w:pos="851"/>
          <w:tab w:val="left" w:pos="1560"/>
        </w:tabs>
        <w:ind w:firstLine="567"/>
        <w:jc w:val="right"/>
        <w:rPr>
          <w:b/>
          <w:sz w:val="28"/>
          <w:szCs w:val="28"/>
        </w:rPr>
      </w:pPr>
    </w:p>
    <w:p w:rsidR="0067320F" w:rsidRDefault="0067320F" w:rsidP="0067320F">
      <w:pPr>
        <w:autoSpaceDE/>
        <w:autoSpaceDN/>
        <w:rPr>
          <w:b/>
          <w:sz w:val="24"/>
          <w:szCs w:val="24"/>
        </w:rPr>
      </w:pPr>
      <w:r>
        <w:rPr>
          <w:b/>
          <w:sz w:val="24"/>
          <w:szCs w:val="24"/>
        </w:rPr>
        <w:br w:type="page"/>
      </w:r>
    </w:p>
    <w:p w:rsidR="0067320F" w:rsidRDefault="0067320F" w:rsidP="0067320F">
      <w:pPr>
        <w:autoSpaceDE/>
        <w:autoSpaceDN/>
        <w:rPr>
          <w:bCs/>
          <w:color w:val="000000"/>
        </w:rPr>
      </w:pPr>
    </w:p>
    <w:p w:rsidR="0067320F" w:rsidRDefault="0067320F" w:rsidP="0067320F">
      <w:pPr>
        <w:autoSpaceDE/>
        <w:autoSpaceDN/>
        <w:rPr>
          <w:bCs/>
          <w:color w:val="000000"/>
        </w:rPr>
      </w:pPr>
    </w:p>
    <w:p w:rsidR="0067320F" w:rsidRPr="00D43AF3" w:rsidRDefault="0067320F" w:rsidP="0067320F">
      <w:pPr>
        <w:tabs>
          <w:tab w:val="left" w:pos="851"/>
          <w:tab w:val="left" w:pos="993"/>
        </w:tabs>
        <w:adjustRightInd w:val="0"/>
        <w:jc w:val="right"/>
        <w:rPr>
          <w:bCs/>
          <w:color w:val="000000"/>
        </w:rPr>
      </w:pPr>
      <w:r w:rsidRPr="00D43AF3">
        <w:rPr>
          <w:bCs/>
          <w:color w:val="000000"/>
        </w:rPr>
        <w:t>Приложение №</w:t>
      </w:r>
      <w:r>
        <w:rPr>
          <w:bCs/>
          <w:color w:val="000000"/>
        </w:rPr>
        <w:t>2</w:t>
      </w:r>
    </w:p>
    <w:p w:rsidR="0067320F" w:rsidRPr="00573C6E" w:rsidRDefault="0067320F" w:rsidP="0067320F">
      <w:pPr>
        <w:pStyle w:val="Default"/>
        <w:jc w:val="right"/>
        <w:rPr>
          <w:rFonts w:ascii="Times New Roman" w:hAnsi="Times New Roman" w:cs="Times New Roman"/>
          <w:bCs/>
          <w:sz w:val="20"/>
          <w:szCs w:val="20"/>
        </w:rPr>
      </w:pPr>
      <w:r w:rsidRPr="00573C6E">
        <w:rPr>
          <w:rFonts w:ascii="Times New Roman" w:hAnsi="Times New Roman"/>
          <w:bCs/>
          <w:sz w:val="20"/>
          <w:szCs w:val="20"/>
        </w:rPr>
        <w:t xml:space="preserve">к </w:t>
      </w:r>
      <w:r w:rsidRPr="00573C6E">
        <w:rPr>
          <w:rFonts w:ascii="Times New Roman" w:hAnsi="Times New Roman" w:cs="Times New Roman"/>
          <w:bCs/>
          <w:sz w:val="20"/>
          <w:szCs w:val="20"/>
        </w:rPr>
        <w:t xml:space="preserve">Правилам осуществления перевода денежных средств </w:t>
      </w:r>
    </w:p>
    <w:p w:rsidR="0067320F" w:rsidRPr="00573C6E" w:rsidRDefault="0067320F" w:rsidP="0067320F">
      <w:pPr>
        <w:pStyle w:val="Default"/>
        <w:jc w:val="right"/>
        <w:rPr>
          <w:rFonts w:ascii="Times New Roman" w:hAnsi="Times New Roman" w:cs="Times New Roman"/>
          <w:bCs/>
          <w:sz w:val="20"/>
          <w:szCs w:val="20"/>
        </w:rPr>
      </w:pPr>
      <w:r w:rsidRPr="00573C6E">
        <w:rPr>
          <w:rFonts w:ascii="Times New Roman" w:hAnsi="Times New Roman" w:cs="Times New Roman"/>
          <w:bCs/>
          <w:sz w:val="20"/>
          <w:szCs w:val="20"/>
        </w:rPr>
        <w:t>на банковский счет получателя платежа - участника системы сбора и</w:t>
      </w:r>
    </w:p>
    <w:p w:rsidR="0067320F" w:rsidRPr="00573C6E" w:rsidRDefault="0067320F" w:rsidP="0067320F">
      <w:pPr>
        <w:pStyle w:val="Default"/>
        <w:jc w:val="right"/>
        <w:rPr>
          <w:rFonts w:ascii="Times New Roman" w:hAnsi="Times New Roman" w:cs="Times New Roman"/>
          <w:bCs/>
          <w:sz w:val="20"/>
          <w:szCs w:val="20"/>
        </w:rPr>
      </w:pPr>
      <w:r w:rsidRPr="00573C6E">
        <w:rPr>
          <w:rFonts w:ascii="Times New Roman" w:hAnsi="Times New Roman" w:cs="Times New Roman"/>
          <w:bCs/>
          <w:sz w:val="20"/>
          <w:szCs w:val="20"/>
        </w:rPr>
        <w:t xml:space="preserve"> обработки платежей "Город"</w:t>
      </w:r>
      <w:r>
        <w:rPr>
          <w:rFonts w:ascii="Times New Roman" w:hAnsi="Times New Roman" w:cs="Times New Roman"/>
          <w:bCs/>
          <w:sz w:val="20"/>
          <w:szCs w:val="20"/>
        </w:rPr>
        <w:t xml:space="preserve"> в сети Интернет</w:t>
      </w:r>
    </w:p>
    <w:p w:rsidR="0067320F" w:rsidRDefault="0067320F" w:rsidP="0067320F">
      <w:pPr>
        <w:tabs>
          <w:tab w:val="left" w:pos="851"/>
          <w:tab w:val="left" w:pos="993"/>
        </w:tabs>
        <w:adjustRightInd w:val="0"/>
        <w:jc w:val="right"/>
        <w:rPr>
          <w:b/>
          <w:bCs/>
          <w:color w:val="000000"/>
        </w:rPr>
      </w:pPr>
    </w:p>
    <w:p w:rsidR="0067320F" w:rsidRDefault="0067320F" w:rsidP="0067320F">
      <w:pPr>
        <w:tabs>
          <w:tab w:val="left" w:pos="851"/>
          <w:tab w:val="left" w:pos="993"/>
        </w:tabs>
        <w:adjustRightInd w:val="0"/>
        <w:jc w:val="right"/>
        <w:rPr>
          <w:b/>
          <w:bCs/>
          <w:color w:val="000000"/>
        </w:rPr>
      </w:pPr>
    </w:p>
    <w:p w:rsidR="0067320F" w:rsidRDefault="0067320F" w:rsidP="0067320F">
      <w:pPr>
        <w:tabs>
          <w:tab w:val="left" w:pos="851"/>
          <w:tab w:val="left" w:pos="993"/>
        </w:tabs>
        <w:adjustRightInd w:val="0"/>
        <w:jc w:val="right"/>
        <w:rPr>
          <w:b/>
          <w:bCs/>
          <w:color w:val="000000"/>
        </w:rPr>
      </w:pPr>
    </w:p>
    <w:p w:rsidR="0067320F" w:rsidRPr="00B3562C" w:rsidRDefault="0067320F" w:rsidP="0067320F">
      <w:pPr>
        <w:jc w:val="center"/>
      </w:pPr>
      <w:r w:rsidRPr="00B3562C">
        <w:t>Квитанция</w:t>
      </w:r>
    </w:p>
    <w:p w:rsidR="0067320F" w:rsidRPr="00B3562C" w:rsidRDefault="0067320F" w:rsidP="0067320F">
      <w:pPr>
        <w:jc w:val="center"/>
      </w:pPr>
      <w:r w:rsidRPr="00B3562C">
        <w:t xml:space="preserve"> ООО КБ «</w:t>
      </w:r>
      <w:proofErr w:type="spellStart"/>
      <w:r w:rsidRPr="00B3562C">
        <w:t>Алтайкапиталбанк</w:t>
      </w:r>
      <w:proofErr w:type="spellEnd"/>
      <w:r w:rsidRPr="00B3562C">
        <w:t>»</w:t>
      </w:r>
    </w:p>
    <w:p w:rsidR="0067320F" w:rsidRPr="00B3562C" w:rsidRDefault="0067320F" w:rsidP="0067320F">
      <w:pPr>
        <w:jc w:val="center"/>
      </w:pPr>
      <w:r w:rsidRPr="00B3562C">
        <w:t>БИК 040173771</w:t>
      </w:r>
    </w:p>
    <w:p w:rsidR="0067320F" w:rsidRPr="00B3562C" w:rsidRDefault="0067320F" w:rsidP="0067320F">
      <w:pPr>
        <w:jc w:val="center"/>
      </w:pPr>
      <w:r w:rsidRPr="00B3562C">
        <w:t>к/с 30101810900000000771</w:t>
      </w:r>
    </w:p>
    <w:p w:rsidR="0067320F" w:rsidRPr="00B3562C" w:rsidRDefault="0067320F" w:rsidP="0067320F"/>
    <w:p w:rsidR="0067320F" w:rsidRPr="00B3562C" w:rsidRDefault="0067320F" w:rsidP="0067320F">
      <w:r w:rsidRPr="00B3562C">
        <w:t>Уникальный номер: №_____________</w:t>
      </w:r>
    </w:p>
    <w:p w:rsidR="0067320F" w:rsidRPr="00B3562C" w:rsidRDefault="0067320F" w:rsidP="0067320F">
      <w:proofErr w:type="spellStart"/>
      <w:r w:rsidRPr="00B3562C">
        <w:t>Дата:__.__</w:t>
      </w:r>
      <w:proofErr w:type="spellEnd"/>
      <w:r w:rsidRPr="00B3562C">
        <w:t>.___ __:__</w:t>
      </w:r>
    </w:p>
    <w:p w:rsidR="0067320F" w:rsidRPr="00B3562C" w:rsidRDefault="0067320F" w:rsidP="0067320F"/>
    <w:p w:rsidR="0067320F" w:rsidRPr="00B3562C" w:rsidRDefault="0067320F" w:rsidP="0067320F">
      <w:proofErr w:type="spellStart"/>
      <w:r w:rsidRPr="00B3562C">
        <w:t>Адрес:</w:t>
      </w:r>
      <w:r w:rsidRPr="00B3562C">
        <w:rPr>
          <w:i/>
        </w:rPr>
        <w:t>адрес</w:t>
      </w:r>
      <w:proofErr w:type="spellEnd"/>
      <w:r w:rsidRPr="00B3562C">
        <w:rPr>
          <w:i/>
        </w:rPr>
        <w:t xml:space="preserve"> абонента</w:t>
      </w:r>
    </w:p>
    <w:p w:rsidR="0067320F" w:rsidRPr="00B3562C" w:rsidRDefault="0067320F" w:rsidP="0067320F">
      <w:r w:rsidRPr="00B3562C">
        <w:t>========================================</w:t>
      </w:r>
    </w:p>
    <w:p w:rsidR="0067320F" w:rsidRPr="00B3562C" w:rsidRDefault="0067320F" w:rsidP="0067320F">
      <w:pPr>
        <w:rPr>
          <w:i/>
        </w:rPr>
      </w:pPr>
      <w:r w:rsidRPr="00B3562C">
        <w:rPr>
          <w:i/>
        </w:rPr>
        <w:t>наименование группы услуг</w:t>
      </w:r>
    </w:p>
    <w:p w:rsidR="0067320F" w:rsidRPr="00B3562C" w:rsidRDefault="0067320F" w:rsidP="0067320F">
      <w:r w:rsidRPr="00B3562C">
        <w:t>----------------------------------------</w:t>
      </w:r>
    </w:p>
    <w:p w:rsidR="0067320F" w:rsidRPr="00B3562C" w:rsidRDefault="0067320F" w:rsidP="0067320F">
      <w:r w:rsidRPr="00B3562C">
        <w:t>Получатель   ИНН___________</w:t>
      </w:r>
    </w:p>
    <w:p w:rsidR="0067320F" w:rsidRPr="00B3562C" w:rsidRDefault="0067320F" w:rsidP="0067320F">
      <w:pPr>
        <w:rPr>
          <w:i/>
        </w:rPr>
      </w:pPr>
      <w:r w:rsidRPr="00B3562C">
        <w:rPr>
          <w:i/>
        </w:rPr>
        <w:t>наименование получателя</w:t>
      </w:r>
    </w:p>
    <w:p w:rsidR="0067320F" w:rsidRPr="00B3562C" w:rsidRDefault="0067320F" w:rsidP="0067320F">
      <w:r w:rsidRPr="00B3562C">
        <w:t xml:space="preserve">Вид </w:t>
      </w:r>
      <w:proofErr w:type="spellStart"/>
      <w:r w:rsidRPr="00B3562C">
        <w:t>платежа:</w:t>
      </w:r>
      <w:r w:rsidRPr="00B3562C">
        <w:rPr>
          <w:i/>
        </w:rPr>
        <w:t>наименование</w:t>
      </w:r>
      <w:proofErr w:type="spellEnd"/>
      <w:r w:rsidRPr="00B3562C">
        <w:rPr>
          <w:i/>
        </w:rPr>
        <w:t xml:space="preserve"> услуги</w:t>
      </w:r>
    </w:p>
    <w:p w:rsidR="0067320F" w:rsidRPr="00B3562C" w:rsidRDefault="0067320F" w:rsidP="0067320F">
      <w:r w:rsidRPr="00B3562C">
        <w:t xml:space="preserve">л/с:______________ </w:t>
      </w:r>
    </w:p>
    <w:p w:rsidR="0067320F" w:rsidRPr="00B3562C" w:rsidRDefault="0067320F" w:rsidP="0067320F">
      <w:proofErr w:type="spellStart"/>
      <w:r w:rsidRPr="00B3562C">
        <w:t>Сумма:____</w:t>
      </w:r>
      <w:proofErr w:type="spellEnd"/>
      <w:r w:rsidRPr="00B3562C">
        <w:t>.__ р.</w:t>
      </w:r>
    </w:p>
    <w:p w:rsidR="0067320F" w:rsidRPr="00B3562C" w:rsidRDefault="0067320F" w:rsidP="0067320F">
      <w:pPr>
        <w:rPr>
          <w:i/>
        </w:rPr>
      </w:pPr>
      <w:r w:rsidRPr="00B3562C">
        <w:rPr>
          <w:i/>
        </w:rPr>
        <w:t>(дополнительная информация о платеже)</w:t>
      </w:r>
    </w:p>
    <w:p w:rsidR="0067320F" w:rsidRPr="00B3562C" w:rsidRDefault="0067320F" w:rsidP="0067320F">
      <w:r w:rsidRPr="00B3562C">
        <w:t>----------------------------------------</w:t>
      </w:r>
    </w:p>
    <w:p w:rsidR="0067320F" w:rsidRPr="00B3562C" w:rsidRDefault="0067320F" w:rsidP="0067320F">
      <w:r w:rsidRPr="00B3562C">
        <w:t>Получатель   ИНН___________</w:t>
      </w:r>
    </w:p>
    <w:p w:rsidR="0067320F" w:rsidRPr="00B3562C" w:rsidRDefault="0067320F" w:rsidP="0067320F">
      <w:pPr>
        <w:rPr>
          <w:i/>
        </w:rPr>
      </w:pPr>
      <w:r w:rsidRPr="00B3562C">
        <w:rPr>
          <w:i/>
        </w:rPr>
        <w:t>наименование получателя</w:t>
      </w:r>
    </w:p>
    <w:p w:rsidR="0067320F" w:rsidRPr="00B3562C" w:rsidRDefault="0067320F" w:rsidP="0067320F">
      <w:r w:rsidRPr="00B3562C">
        <w:t xml:space="preserve">Вид </w:t>
      </w:r>
      <w:proofErr w:type="spellStart"/>
      <w:r w:rsidRPr="00B3562C">
        <w:t>платежа:</w:t>
      </w:r>
      <w:r w:rsidRPr="00B3562C">
        <w:rPr>
          <w:i/>
        </w:rPr>
        <w:t>наименование</w:t>
      </w:r>
      <w:proofErr w:type="spellEnd"/>
      <w:r w:rsidRPr="00B3562C">
        <w:rPr>
          <w:i/>
        </w:rPr>
        <w:t xml:space="preserve"> услуги</w:t>
      </w:r>
    </w:p>
    <w:p w:rsidR="0067320F" w:rsidRPr="00B3562C" w:rsidRDefault="0067320F" w:rsidP="0067320F">
      <w:r w:rsidRPr="00B3562C">
        <w:t xml:space="preserve">л/с:______________ </w:t>
      </w:r>
    </w:p>
    <w:p w:rsidR="0067320F" w:rsidRPr="00B3562C" w:rsidRDefault="0067320F" w:rsidP="0067320F">
      <w:proofErr w:type="spellStart"/>
      <w:r w:rsidRPr="00B3562C">
        <w:t>Сумма:____</w:t>
      </w:r>
      <w:proofErr w:type="spellEnd"/>
      <w:r w:rsidRPr="00B3562C">
        <w:t>.__ р.</w:t>
      </w:r>
    </w:p>
    <w:p w:rsidR="0067320F" w:rsidRPr="00B3562C" w:rsidRDefault="0067320F" w:rsidP="0067320F">
      <w:pPr>
        <w:rPr>
          <w:i/>
        </w:rPr>
      </w:pPr>
      <w:r w:rsidRPr="00B3562C">
        <w:rPr>
          <w:i/>
        </w:rPr>
        <w:t>(дополнительная информация о платеже)</w:t>
      </w:r>
    </w:p>
    <w:p w:rsidR="0067320F" w:rsidRPr="00B3562C" w:rsidRDefault="0067320F" w:rsidP="0067320F">
      <w:r w:rsidRPr="00B3562C">
        <w:t xml:space="preserve">Размер вознаграждения: </w:t>
      </w:r>
      <w:proofErr w:type="spellStart"/>
      <w:r w:rsidRPr="00B3562C">
        <w:t>___.__р</w:t>
      </w:r>
      <w:proofErr w:type="spellEnd"/>
      <w:r w:rsidRPr="00B3562C">
        <w:t>.</w:t>
      </w:r>
    </w:p>
    <w:p w:rsidR="0067320F" w:rsidRPr="00B3562C" w:rsidRDefault="0067320F" w:rsidP="0067320F">
      <w:r w:rsidRPr="00B3562C">
        <w:t>----------------------------------------</w:t>
      </w:r>
    </w:p>
    <w:p w:rsidR="0067320F" w:rsidRPr="00B3562C" w:rsidRDefault="0067320F" w:rsidP="0067320F">
      <w:r w:rsidRPr="00B3562C">
        <w:t>Итого</w:t>
      </w:r>
      <w:r>
        <w:t xml:space="preserve"> по чеку</w:t>
      </w:r>
      <w:r w:rsidRPr="00B3562C">
        <w:t>: _____.__ р. (</w:t>
      </w:r>
      <w:r w:rsidRPr="00B3562C">
        <w:rPr>
          <w:i/>
        </w:rPr>
        <w:t>сумма прописью</w:t>
      </w:r>
      <w:r w:rsidRPr="00B3562C">
        <w:t>)</w:t>
      </w:r>
    </w:p>
    <w:p w:rsidR="0067320F" w:rsidRPr="00B3562C" w:rsidRDefault="0067320F" w:rsidP="0067320F">
      <w:r w:rsidRPr="00B3562C">
        <w:t>========================================</w:t>
      </w:r>
    </w:p>
    <w:p w:rsidR="0067320F" w:rsidRPr="00B3562C" w:rsidRDefault="0067320F" w:rsidP="0067320F">
      <w:r>
        <w:t>в том числе в</w:t>
      </w:r>
      <w:r w:rsidRPr="00B3562C">
        <w:t>ознаграждение</w:t>
      </w:r>
      <w:r>
        <w:t xml:space="preserve"> </w:t>
      </w:r>
      <w:r w:rsidRPr="00B3562C">
        <w:t>: _______.__ р.</w:t>
      </w:r>
    </w:p>
    <w:p w:rsidR="0067320F" w:rsidRPr="00B3562C" w:rsidRDefault="0067320F" w:rsidP="0067320F"/>
    <w:p w:rsidR="0067320F" w:rsidRPr="00B3562C" w:rsidRDefault="0067320F" w:rsidP="0067320F">
      <w:pPr>
        <w:jc w:val="both"/>
      </w:pPr>
    </w:p>
    <w:p w:rsidR="0067320F" w:rsidRDefault="0067320F" w:rsidP="0067320F">
      <w:pPr>
        <w:tabs>
          <w:tab w:val="left" w:pos="851"/>
          <w:tab w:val="left" w:pos="993"/>
        </w:tabs>
        <w:adjustRightInd w:val="0"/>
        <w:jc w:val="right"/>
        <w:rPr>
          <w:b/>
          <w:bCs/>
          <w:color w:val="000000"/>
        </w:rPr>
      </w:pPr>
    </w:p>
    <w:p w:rsidR="00162FE5" w:rsidRDefault="00162FE5"/>
    <w:sectPr w:rsidR="00162FE5" w:rsidSect="00162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5B"/>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7D54A4"/>
    <w:multiLevelType w:val="multilevel"/>
    <w:tmpl w:val="DEA4B938"/>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CD0D26"/>
    <w:multiLevelType w:val="multilevel"/>
    <w:tmpl w:val="20B88EC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4802E0"/>
    <w:multiLevelType w:val="multilevel"/>
    <w:tmpl w:val="F25EC834"/>
    <w:lvl w:ilvl="0">
      <w:start w:val="1"/>
      <w:numFmt w:val="decimal"/>
      <w:lvlText w:val="%1."/>
      <w:lvlJc w:val="left"/>
      <w:pPr>
        <w:ind w:left="360" w:hanging="360"/>
      </w:p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011B09"/>
    <w:multiLevelType w:val="hybridMultilevel"/>
    <w:tmpl w:val="DA28D242"/>
    <w:lvl w:ilvl="0" w:tplc="0D3CF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9A0FD6"/>
    <w:multiLevelType w:val="hybridMultilevel"/>
    <w:tmpl w:val="8CA2B36C"/>
    <w:lvl w:ilvl="0" w:tplc="0D3CF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ED16DC"/>
    <w:multiLevelType w:val="hybridMultilevel"/>
    <w:tmpl w:val="5510DCAC"/>
    <w:lvl w:ilvl="0" w:tplc="0D3CF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A77A9C"/>
    <w:multiLevelType w:val="hybridMultilevel"/>
    <w:tmpl w:val="1284A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4B3280"/>
    <w:multiLevelType w:val="hybridMultilevel"/>
    <w:tmpl w:val="47085B36"/>
    <w:lvl w:ilvl="0" w:tplc="5BF4326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EB049B1"/>
    <w:multiLevelType w:val="hybridMultilevel"/>
    <w:tmpl w:val="9BB2ABB6"/>
    <w:lvl w:ilvl="0" w:tplc="0D3CF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6200E6"/>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AB42BE"/>
    <w:multiLevelType w:val="multilevel"/>
    <w:tmpl w:val="85D6CC8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ADC13ED"/>
    <w:multiLevelType w:val="hybridMultilevel"/>
    <w:tmpl w:val="39422660"/>
    <w:lvl w:ilvl="0" w:tplc="0D3CF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0"/>
  </w:num>
  <w:num w:numId="5">
    <w:abstractNumId w:val="11"/>
  </w:num>
  <w:num w:numId="6">
    <w:abstractNumId w:val="4"/>
  </w:num>
  <w:num w:numId="7">
    <w:abstractNumId w:val="5"/>
  </w:num>
  <w:num w:numId="8">
    <w:abstractNumId w:val="10"/>
  </w:num>
  <w:num w:numId="9">
    <w:abstractNumId w:val="2"/>
  </w:num>
  <w:num w:numId="10">
    <w:abstractNumId w:val="3"/>
  </w:num>
  <w:num w:numId="11">
    <w:abstractNumId w:val="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E35518"/>
    <w:rsid w:val="00162FE5"/>
    <w:rsid w:val="0067320F"/>
    <w:rsid w:val="0072242C"/>
    <w:rsid w:val="00916122"/>
    <w:rsid w:val="00A42FE6"/>
    <w:rsid w:val="00E35518"/>
    <w:rsid w:val="00ED2547"/>
    <w:rsid w:val="00F75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18"/>
    <w:pPr>
      <w:autoSpaceDE w:val="0"/>
      <w:autoSpaceDN w:val="0"/>
      <w:spacing w:after="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518"/>
    <w:pPr>
      <w:ind w:left="708"/>
    </w:pPr>
  </w:style>
  <w:style w:type="character" w:styleId="a4">
    <w:name w:val="Hyperlink"/>
    <w:basedOn w:val="a0"/>
    <w:uiPriority w:val="99"/>
    <w:unhideWhenUsed/>
    <w:rsid w:val="00E35518"/>
    <w:rPr>
      <w:color w:val="0000FF"/>
      <w:u w:val="single"/>
    </w:rPr>
  </w:style>
  <w:style w:type="paragraph" w:customStyle="1" w:styleId="Default">
    <w:name w:val="Default"/>
    <w:rsid w:val="00E35518"/>
    <w:pPr>
      <w:autoSpaceDE w:val="0"/>
      <w:autoSpaceDN w:val="0"/>
      <w:adjustRightInd w:val="0"/>
      <w:spacing w:after="0"/>
      <w:jc w:val="left"/>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pital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anenko_av@capitalbank.ru" TargetMode="External"/><Relationship Id="rId5" Type="http://schemas.openxmlformats.org/officeDocument/2006/relationships/hyperlink" Target="http://www.sistemagoro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4521</Words>
  <Characters>25775</Characters>
  <Application>Microsoft Office Word</Application>
  <DocSecurity>0</DocSecurity>
  <Lines>214</Lines>
  <Paragraphs>60</Paragraphs>
  <ScaleCrop>false</ScaleCrop>
  <Company/>
  <LinksUpToDate>false</LinksUpToDate>
  <CharactersWithSpaces>30236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taranenko_av</dc:creator>
  <cp:lastModifiedBy>taranenko_av</cp:lastModifiedBy>
  <cp:revision>3</cp:revision>
  <dcterms:created xsi:type="dcterms:W3CDTF">2023-04-14T02:16:00Z</dcterms:created>
  <dcterms:modified xsi:type="dcterms:W3CDTF">2023-04-14T02:28:00Z</dcterms:modified>
</cp:coreProperties>
</file>