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A2" w:rsidRDefault="00DB27A2" w:rsidP="00DB27A2">
      <w:pPr>
        <w:ind w:left="2832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  <w:r w:rsidRPr="00F85B06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0</wp:posOffset>
            </wp:positionV>
            <wp:extent cx="1257935" cy="79756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18"/>
          <w:szCs w:val="18"/>
        </w:rPr>
        <w:t xml:space="preserve">  </w:t>
      </w:r>
    </w:p>
    <w:p w:rsidR="00DB27A2" w:rsidRPr="00F85B06" w:rsidRDefault="00DB27A2" w:rsidP="00DB27A2">
      <w:pPr>
        <w:ind w:left="6372" w:firstLine="708"/>
        <w:rPr>
          <w:sz w:val="18"/>
          <w:szCs w:val="18"/>
        </w:rPr>
      </w:pPr>
      <w:r w:rsidRPr="00F85B06">
        <w:rPr>
          <w:b/>
          <w:bCs/>
          <w:sz w:val="18"/>
          <w:szCs w:val="18"/>
        </w:rPr>
        <w:t>Приложение 1</w:t>
      </w:r>
      <w:r w:rsidRPr="00F85B06">
        <w:rPr>
          <w:sz w:val="18"/>
          <w:szCs w:val="18"/>
        </w:rPr>
        <w:t xml:space="preserve"> к Договору к договору </w:t>
      </w:r>
    </w:p>
    <w:p w:rsidR="00DB27A2" w:rsidRPr="001155EF" w:rsidRDefault="00DB27A2" w:rsidP="00DB27A2">
      <w:pPr>
        <w:ind w:left="7080"/>
        <w:rPr>
          <w:sz w:val="20"/>
          <w:szCs w:val="20"/>
        </w:rPr>
      </w:pPr>
      <w:r w:rsidRPr="00F85B0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</w:t>
      </w:r>
      <w:r w:rsidRPr="00F85B06">
        <w:rPr>
          <w:sz w:val="18"/>
          <w:szCs w:val="18"/>
        </w:rPr>
        <w:t>специального номинального счета</w:t>
      </w:r>
      <w:r w:rsidRPr="001155EF">
        <w:rPr>
          <w:sz w:val="20"/>
          <w:szCs w:val="20"/>
        </w:rPr>
        <w:t xml:space="preserve"> </w:t>
      </w:r>
    </w:p>
    <w:p w:rsidR="00DB27A2" w:rsidRDefault="00DB27A2" w:rsidP="00DB27A2">
      <w:pPr>
        <w:tabs>
          <w:tab w:val="left" w:pos="142"/>
          <w:tab w:val="left" w:pos="284"/>
        </w:tabs>
        <w:rPr>
          <w:b/>
          <w:bCs/>
          <w:i/>
          <w:iCs/>
          <w:sz w:val="16"/>
          <w:szCs w:val="16"/>
          <w:u w:val="single"/>
        </w:rPr>
      </w:pPr>
    </w:p>
    <w:p w:rsidR="00DB27A2" w:rsidRDefault="00DB27A2" w:rsidP="00DB27A2">
      <w:pPr>
        <w:tabs>
          <w:tab w:val="left" w:pos="142"/>
          <w:tab w:val="left" w:pos="284"/>
        </w:tabs>
        <w:rPr>
          <w:b/>
          <w:bCs/>
          <w:i/>
          <w:iCs/>
          <w:sz w:val="16"/>
          <w:szCs w:val="16"/>
          <w:u w:val="single"/>
        </w:rPr>
      </w:pPr>
    </w:p>
    <w:p w:rsidR="00DB27A2" w:rsidRPr="009B2BB8" w:rsidRDefault="00DB27A2" w:rsidP="00DB27A2">
      <w:pPr>
        <w:tabs>
          <w:tab w:val="left" w:pos="142"/>
          <w:tab w:val="left" w:pos="284"/>
        </w:tabs>
        <w:rPr>
          <w:b/>
          <w:i/>
          <w:sz w:val="16"/>
          <w:szCs w:val="16"/>
          <w:u w:val="single"/>
        </w:rPr>
      </w:pPr>
      <w:r w:rsidRPr="009B2BB8">
        <w:rPr>
          <w:b/>
          <w:i/>
          <w:sz w:val="16"/>
          <w:szCs w:val="16"/>
          <w:u w:val="single"/>
        </w:rPr>
        <w:t>Указанные в настоящем списке документы предоставляются в отношении КЛИЕНТА  и  БЕНЕФИЦИАРА</w:t>
      </w:r>
    </w:p>
    <w:p w:rsidR="00DB27A2" w:rsidRDefault="00DB27A2" w:rsidP="00C042E6">
      <w:pPr>
        <w:jc w:val="both"/>
        <w:rPr>
          <w:b/>
          <w:bCs/>
          <w:i/>
          <w:iCs/>
          <w:sz w:val="19"/>
          <w:szCs w:val="19"/>
          <w:u w:val="single"/>
        </w:rPr>
      </w:pPr>
    </w:p>
    <w:p w:rsidR="00DB27A2" w:rsidRPr="009B2BB8" w:rsidRDefault="00DB27A2" w:rsidP="00DB27A2">
      <w:pPr>
        <w:jc w:val="both"/>
        <w:rPr>
          <w:b/>
          <w:i/>
          <w:sz w:val="16"/>
          <w:szCs w:val="16"/>
          <w:u w:val="single"/>
        </w:rPr>
      </w:pPr>
      <w:r w:rsidRPr="009B2BB8">
        <w:rPr>
          <w:b/>
          <w:i/>
          <w:sz w:val="16"/>
          <w:szCs w:val="16"/>
          <w:u w:val="single"/>
        </w:rPr>
        <w:t>Список документов,</w:t>
      </w:r>
      <w:r>
        <w:rPr>
          <w:b/>
          <w:i/>
          <w:sz w:val="16"/>
          <w:szCs w:val="16"/>
          <w:u w:val="single"/>
        </w:rPr>
        <w:t xml:space="preserve"> </w:t>
      </w:r>
      <w:r w:rsidRPr="009B2BB8">
        <w:rPr>
          <w:b/>
          <w:i/>
          <w:sz w:val="16"/>
          <w:szCs w:val="16"/>
          <w:u w:val="single"/>
        </w:rPr>
        <w:t>предоставляемых  в  ООО КБ «</w:t>
      </w:r>
      <w:proofErr w:type="spellStart"/>
      <w:r w:rsidRPr="009B2BB8">
        <w:rPr>
          <w:b/>
          <w:i/>
          <w:sz w:val="16"/>
          <w:szCs w:val="16"/>
          <w:u w:val="single"/>
        </w:rPr>
        <w:t>Алтайкапиталбанк</w:t>
      </w:r>
      <w:proofErr w:type="spellEnd"/>
      <w:r w:rsidRPr="009B2BB8">
        <w:rPr>
          <w:b/>
          <w:i/>
          <w:sz w:val="16"/>
          <w:szCs w:val="16"/>
          <w:u w:val="single"/>
        </w:rPr>
        <w:t>» для открытия специального номинального счета  индивидуальному  предпринимателю, адвокату, нотариусу :</w:t>
      </w:r>
    </w:p>
    <w:p w:rsidR="00D3624A" w:rsidRDefault="00D3624A" w:rsidP="00C042E6">
      <w:pPr>
        <w:jc w:val="both"/>
        <w:rPr>
          <w:b/>
          <w:bCs/>
          <w:i/>
          <w:iCs/>
          <w:sz w:val="19"/>
          <w:szCs w:val="19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648"/>
      </w:tblGrid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Лицензии (разрешения),</w:t>
            </w:r>
            <w:r w:rsidRPr="00A25C47">
              <w:rPr>
                <w:sz w:val="16"/>
                <w:szCs w:val="16"/>
              </w:rPr>
              <w:t xml:space="preserve"> выданные индивидуальному предпринимателю в установленном законодательством Российской Федерации порядке на право осуществления деятельности, подлежащей лицензированию.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Письмо управления государственной статистики о присвоенных клиенту кодах 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1</w:t>
            </w:r>
            <w:r w:rsidRPr="00A25C47">
              <w:rPr>
                <w:b/>
                <w:bCs/>
                <w:sz w:val="16"/>
                <w:szCs w:val="16"/>
                <w:vertAlign w:val="superscript"/>
              </w:rPr>
              <w:t xml:space="preserve">.  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Карточка с образцами подписей  и оттиска печати</w:t>
            </w:r>
            <w:r w:rsidRPr="00A25C47">
              <w:rPr>
                <w:sz w:val="16"/>
                <w:szCs w:val="16"/>
              </w:rPr>
              <w:t xml:space="preserve">, оформленная нотариально либо непосредственно  в помещении Банка  в присутствии  сотрудника Банка. </w:t>
            </w:r>
          </w:p>
          <w:p w:rsidR="00D3624A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Карточка может содержать подпись доверенных лиц при предоставлении нотариально  удостоверенной  доверенности на право распоряжения денежными средствами по счету.</w:t>
            </w:r>
          </w:p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Карточка с образцами подписей  и оттиска печати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E6C55">
              <w:rPr>
                <w:b/>
                <w:bCs/>
                <w:sz w:val="16"/>
                <w:szCs w:val="16"/>
              </w:rPr>
              <w:t>может не предоставляться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14E47">
              <w:rPr>
                <w:sz w:val="16"/>
                <w:szCs w:val="16"/>
              </w:rPr>
              <w:t xml:space="preserve"> при открытии счета при условии, что распоряжение денежными средствами, находящимися на счете, осуществляется исключительно по системе Дистанционного банковского обслуживания (ДБО) с использованием аналога собственноручной подписи, в качестве которой используется неквалифицированная Электронная подпись Клиента</w:t>
            </w:r>
            <w:r>
              <w:rPr>
                <w:sz w:val="16"/>
                <w:szCs w:val="16"/>
              </w:rPr>
              <w:t>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Копии документов, удостоверяющих личность</w:t>
            </w:r>
            <w:r>
              <w:rPr>
                <w:b/>
                <w:bCs/>
                <w:sz w:val="16"/>
                <w:szCs w:val="16"/>
              </w:rPr>
              <w:t xml:space="preserve"> физических лиц</w:t>
            </w:r>
            <w:r w:rsidRPr="00A25C47">
              <w:rPr>
                <w:b/>
                <w:bCs/>
                <w:sz w:val="16"/>
                <w:szCs w:val="16"/>
              </w:rPr>
              <w:t>,</w:t>
            </w:r>
            <w:r w:rsidRPr="00A25C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в том числе </w:t>
            </w:r>
            <w:r w:rsidRPr="00A25C47">
              <w:rPr>
                <w:sz w:val="16"/>
                <w:szCs w:val="16"/>
              </w:rPr>
              <w:t>указанных в карточке с образцами подписей и оттиска печати, наделенных правом подписи.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182E23" w:rsidRDefault="00D3624A" w:rsidP="003C011E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2E2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подтверждающие полномочия лиц, указанных в карточке, на распоряжение денежными средствами, находящимися на банковском счете (если такие полномочия передаются третьим лицам). </w:t>
            </w:r>
            <w:r w:rsidRPr="00182E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Доверенность</w:t>
            </w:r>
            <w:r w:rsidRPr="00182E23">
              <w:rPr>
                <w:rFonts w:ascii="Times New Roman" w:hAnsi="Times New Roman" w:cs="Times New Roman"/>
                <w:sz w:val="16"/>
                <w:szCs w:val="16"/>
              </w:rPr>
              <w:t xml:space="preserve">, заверенная нотариально, на лиц, указанных в карточке, в случае, если  деятельность по  открытию  (распоряжению) денежными средствами на счете осуществляется через  доверенное лицо (уполномоченного  представителя индивидуального предпринимателя). Если договором  предусмотрено  удостоверение  прав распоряжаться  денежными средствами, находящимися  на счете, третьими лицами  с использованием  аналога  собственноручной  подписи,  необходимо  предоставить документы, подтверждающие   полномочия   данных  лиц. 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Приложение к анкете клиента</w:t>
            </w:r>
            <w:r w:rsidRPr="00A25C47">
              <w:rPr>
                <w:sz w:val="16"/>
                <w:szCs w:val="16"/>
              </w:rPr>
              <w:t xml:space="preserve"> </w:t>
            </w:r>
            <w:r w:rsidRPr="00A25C47">
              <w:rPr>
                <w:b/>
                <w:bCs/>
                <w:sz w:val="16"/>
                <w:szCs w:val="16"/>
              </w:rPr>
              <w:t>юридического лица, ИСБОЮЛ, индивидуального предпринимателя, физического лица, занимающегося в установленном законодательством РФ порядке, частной практикой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445145" w:rsidP="003C011E">
            <w:pPr>
              <w:rPr>
                <w:strike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Согласие  на обработку персональных данных лица, являющегося представителем и (или ) </w:t>
            </w:r>
            <w:proofErr w:type="spellStart"/>
            <w:r>
              <w:rPr>
                <w:b/>
                <w:bCs/>
                <w:sz w:val="16"/>
                <w:szCs w:val="16"/>
              </w:rPr>
              <w:t>бенефициарным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владельцем.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Анкета </w:t>
            </w:r>
            <w:proofErr w:type="spellStart"/>
            <w:r w:rsidRPr="00A25C47">
              <w:rPr>
                <w:b/>
                <w:bCs/>
                <w:sz w:val="16"/>
                <w:szCs w:val="16"/>
              </w:rPr>
              <w:t>выгодоприобретателя</w:t>
            </w:r>
            <w:proofErr w:type="spellEnd"/>
            <w:r w:rsidRPr="00A25C47">
              <w:rPr>
                <w:b/>
                <w:bCs/>
                <w:sz w:val="16"/>
                <w:szCs w:val="16"/>
              </w:rPr>
              <w:t xml:space="preserve"> (при его наличии).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Адвокат </w:t>
            </w:r>
            <w:r w:rsidRPr="00A25C47">
              <w:rPr>
                <w:sz w:val="16"/>
                <w:szCs w:val="16"/>
              </w:rPr>
              <w:t xml:space="preserve"> предоставляет документ, удостоверяющий регистрацию адвоката в реестре адвокатов, а также документ, подтверждающий учреждение адвокатского кабинета.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Нотариус</w:t>
            </w:r>
            <w:r w:rsidRPr="00A25C47">
              <w:rPr>
                <w:sz w:val="16"/>
                <w:szCs w:val="16"/>
              </w:rPr>
              <w:t xml:space="preserve"> предоставляет документ, подтверждающий наделение нотариуса полномочиями (назначение на должность), выданного органами юстиции субъекта РФ.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Сведения (документы) о финансовом положении (предоставляются на выбор клиента)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A25C47"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A25C47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Копии годовой бухгалтерской отчетности ( отчет о финансовом результате);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.2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виде;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.3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.4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сведения об отсутствии  производства по делу о несостоятельности (банкротстве), вступивших в силу решений судебных органов о признании его несостоятельным (банкротом),  ликвидации по состоянию на дату представления документов в кредитную организацию;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.6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сведения об отсутствии фактов неисполнения  своих денежных обязательств по причине отсутствия денежных средств на банковских счетах;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.7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widowControl w:val="0"/>
              <w:adjustRightInd w:val="0"/>
              <w:rPr>
                <w:sz w:val="16"/>
                <w:szCs w:val="16"/>
                <w:highlight w:val="green"/>
              </w:rPr>
            </w:pPr>
            <w:r w:rsidRPr="00A25C47">
              <w:rPr>
                <w:sz w:val="16"/>
                <w:szCs w:val="16"/>
              </w:rPr>
              <w:t>и (или) данные о рейтинге, размещенные в сети "Интернет" на сайтах международных рейтинговых агентств ("</w:t>
            </w:r>
            <w:proofErr w:type="spellStart"/>
            <w:r w:rsidRPr="00A25C47">
              <w:rPr>
                <w:sz w:val="16"/>
                <w:szCs w:val="16"/>
              </w:rPr>
              <w:t>Standard</w:t>
            </w:r>
            <w:proofErr w:type="spellEnd"/>
            <w:r w:rsidRPr="00A25C47">
              <w:rPr>
                <w:sz w:val="16"/>
                <w:szCs w:val="16"/>
              </w:rPr>
              <w:t xml:space="preserve"> &amp; </w:t>
            </w:r>
            <w:proofErr w:type="spellStart"/>
            <w:r w:rsidRPr="00A25C47">
              <w:rPr>
                <w:sz w:val="16"/>
                <w:szCs w:val="16"/>
              </w:rPr>
              <w:t>Poor's</w:t>
            </w:r>
            <w:proofErr w:type="spellEnd"/>
            <w:r w:rsidRPr="00A25C47">
              <w:rPr>
                <w:sz w:val="16"/>
                <w:szCs w:val="16"/>
              </w:rPr>
              <w:t>", "</w:t>
            </w:r>
            <w:proofErr w:type="spellStart"/>
            <w:r w:rsidRPr="00A25C47">
              <w:rPr>
                <w:sz w:val="16"/>
                <w:szCs w:val="16"/>
              </w:rPr>
              <w:t>Fitch-Ratings</w:t>
            </w:r>
            <w:proofErr w:type="spellEnd"/>
            <w:r w:rsidRPr="00A25C47">
              <w:rPr>
                <w:sz w:val="16"/>
                <w:szCs w:val="16"/>
              </w:rPr>
              <w:t>", "</w:t>
            </w:r>
            <w:proofErr w:type="spellStart"/>
            <w:r w:rsidRPr="00A25C47">
              <w:rPr>
                <w:sz w:val="16"/>
                <w:szCs w:val="16"/>
              </w:rPr>
              <w:t>Moody's</w:t>
            </w:r>
            <w:proofErr w:type="spellEnd"/>
            <w:r w:rsidRPr="00A25C47">
              <w:rPr>
                <w:sz w:val="16"/>
                <w:szCs w:val="16"/>
              </w:rPr>
              <w:t xml:space="preserve"> </w:t>
            </w:r>
            <w:proofErr w:type="spellStart"/>
            <w:r w:rsidRPr="00A25C47">
              <w:rPr>
                <w:sz w:val="16"/>
                <w:szCs w:val="16"/>
              </w:rPr>
              <w:t>Investors</w:t>
            </w:r>
            <w:proofErr w:type="spellEnd"/>
            <w:r w:rsidRPr="00A25C47">
              <w:rPr>
                <w:sz w:val="16"/>
                <w:szCs w:val="16"/>
              </w:rPr>
              <w:t xml:space="preserve"> </w:t>
            </w:r>
            <w:proofErr w:type="spellStart"/>
            <w:r w:rsidRPr="00A25C47">
              <w:rPr>
                <w:sz w:val="16"/>
                <w:szCs w:val="16"/>
              </w:rPr>
              <w:t>Service</w:t>
            </w:r>
            <w:proofErr w:type="spellEnd"/>
            <w:r w:rsidRPr="00A25C47">
              <w:rPr>
                <w:sz w:val="16"/>
                <w:szCs w:val="16"/>
              </w:rPr>
              <w:t>" и другие) и национальных рейтинговых агентств).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 xml:space="preserve">Сведения о деловой репутации (отзывы о деловой репутации (в произвольной письменной форме, </w:t>
            </w:r>
            <w:r w:rsidRPr="00A25C47">
              <w:rPr>
                <w:sz w:val="16"/>
                <w:szCs w:val="16"/>
                <w:u w:val="single"/>
              </w:rPr>
              <w:t>при возможности их получения</w:t>
            </w:r>
            <w:r w:rsidRPr="00A25C47">
              <w:rPr>
                <w:sz w:val="16"/>
                <w:szCs w:val="16"/>
              </w:rPr>
              <w:t>)  других клиентов Банка, имеющих с ним деловые отношения; и (или) отзывы (в произвольной письменной форме, при возможности их получения) от других кредитных организаций, в которых заявитель ранее находился на обслуживании, с информацией этих кредитных организаций об оценке деловой репутации)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B27A2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D3624A" w:rsidRPr="00A25C47">
              <w:rPr>
                <w:sz w:val="16"/>
                <w:szCs w:val="16"/>
              </w:rPr>
              <w:t>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445145" w:rsidP="003C011E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сведения в целях FATCA и CRS к информационным сведениям клиента физического лица/ИП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DB2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 xml:space="preserve"> АДВОКАТОМ ИЛИ НОТАРИУСОМ, ФИЗИЧЕСКИМ ЛИЦОМ, ЗАНИМАЮЩИМСЯ ЧАСТНОЙ ПРАКТИКОЙ,  ПРЕДОСТАВЛЯЕТСЯ </w:t>
            </w:r>
            <w:r w:rsidRPr="00A25C47">
              <w:rPr>
                <w:b/>
                <w:bCs/>
                <w:sz w:val="16"/>
                <w:szCs w:val="16"/>
              </w:rPr>
              <w:t>Свидетельство о постановке на учет в налоговом органе</w:t>
            </w:r>
            <w:r w:rsidRPr="00A25C47">
              <w:rPr>
                <w:sz w:val="16"/>
                <w:szCs w:val="16"/>
              </w:rPr>
              <w:t xml:space="preserve">  (ИНН)</w:t>
            </w:r>
            <w:r w:rsidRPr="00A25C47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DB2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182E23" w:rsidRDefault="00D3624A" w:rsidP="003C011E">
            <w:pPr>
              <w:rPr>
                <w:sz w:val="16"/>
                <w:szCs w:val="16"/>
              </w:rPr>
            </w:pPr>
            <w:r w:rsidRPr="00182E23">
              <w:rPr>
                <w:sz w:val="16"/>
                <w:szCs w:val="16"/>
              </w:rPr>
              <w:t>Индивидуальным предпринимателем</w:t>
            </w:r>
            <w:r>
              <w:rPr>
                <w:sz w:val="16"/>
                <w:szCs w:val="16"/>
              </w:rPr>
              <w:t>, являющи</w:t>
            </w:r>
            <w:r w:rsidRPr="00182E23">
              <w:rPr>
                <w:sz w:val="16"/>
                <w:szCs w:val="16"/>
              </w:rPr>
              <w:t>мся иностранным гражданином, дополнительно представляются миграционная карта и (или) документ, подтверждающий право иностранного гражданина или лица без гражданства на пребывание (проживание) в Российской Федерации, в случае если их наличие предусмотрено законодательством Российской Федерации.</w:t>
            </w:r>
          </w:p>
        </w:tc>
      </w:tr>
      <w:tr w:rsidR="00DB27A2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A2" w:rsidRDefault="00DB27A2" w:rsidP="00DB2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A2" w:rsidRPr="009B2BB8" w:rsidRDefault="00DB27A2" w:rsidP="00DB27A2">
            <w:pPr>
              <w:rPr>
                <w:rFonts w:eastAsia="Calibri"/>
                <w:b/>
                <w:sz w:val="16"/>
                <w:szCs w:val="16"/>
              </w:rPr>
            </w:pPr>
            <w:r w:rsidRPr="009B2BB8">
              <w:rPr>
                <w:b/>
                <w:sz w:val="16"/>
                <w:szCs w:val="16"/>
              </w:rPr>
              <w:t>Договор</w:t>
            </w:r>
            <w:r>
              <w:rPr>
                <w:b/>
                <w:sz w:val="16"/>
                <w:szCs w:val="16"/>
              </w:rPr>
              <w:t>,</w:t>
            </w:r>
            <w:r w:rsidRPr="009B2BB8">
              <w:rPr>
                <w:b/>
                <w:sz w:val="16"/>
                <w:szCs w:val="16"/>
              </w:rPr>
              <w:t xml:space="preserve">  являющийся основанием открытия номинального счета.</w:t>
            </w:r>
          </w:p>
        </w:tc>
      </w:tr>
      <w:tr w:rsidR="00DB27A2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A2" w:rsidRDefault="00DB27A2" w:rsidP="00DB2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A2" w:rsidRPr="009B2BB8" w:rsidRDefault="00DB27A2" w:rsidP="00DB27A2">
            <w:pPr>
              <w:rPr>
                <w:b/>
                <w:sz w:val="16"/>
                <w:szCs w:val="16"/>
              </w:rPr>
            </w:pPr>
            <w:r w:rsidRPr="009B2BB8">
              <w:rPr>
                <w:b/>
                <w:sz w:val="16"/>
                <w:szCs w:val="16"/>
              </w:rPr>
              <w:t>Соглашение между Банком, Клиентом и БЕНИФИЦИАРОМ об осуществлении прав по договору (при наличии)</w:t>
            </w:r>
          </w:p>
        </w:tc>
      </w:tr>
    </w:tbl>
    <w:p w:rsidR="00D3624A" w:rsidRPr="00A25C47" w:rsidRDefault="00D3624A" w:rsidP="00D3624A">
      <w:pPr>
        <w:rPr>
          <w:sz w:val="16"/>
          <w:szCs w:val="16"/>
        </w:rPr>
      </w:pPr>
    </w:p>
    <w:p w:rsidR="00D3624A" w:rsidRPr="00A644C8" w:rsidRDefault="00D3624A" w:rsidP="00D3624A">
      <w:pPr>
        <w:rPr>
          <w:sz w:val="14"/>
          <w:szCs w:val="14"/>
        </w:rPr>
      </w:pPr>
      <w:r w:rsidRPr="00A644C8">
        <w:rPr>
          <w:sz w:val="14"/>
          <w:szCs w:val="14"/>
        </w:rPr>
        <w:t>Примечание:</w:t>
      </w:r>
    </w:p>
    <w:p w:rsidR="00D3624A" w:rsidRPr="00A644C8" w:rsidRDefault="00D3624A" w:rsidP="00D3624A">
      <w:pPr>
        <w:adjustRightInd w:val="0"/>
        <w:ind w:left="540"/>
        <w:jc w:val="both"/>
        <w:rPr>
          <w:sz w:val="14"/>
          <w:szCs w:val="14"/>
        </w:rPr>
      </w:pPr>
      <w:r w:rsidRPr="00A644C8">
        <w:rPr>
          <w:b/>
          <w:bCs/>
          <w:sz w:val="14"/>
          <w:szCs w:val="14"/>
          <w:vertAlign w:val="superscript"/>
        </w:rPr>
        <w:t>1</w:t>
      </w:r>
      <w:r w:rsidRPr="00A644C8">
        <w:rPr>
          <w:sz w:val="14"/>
          <w:szCs w:val="14"/>
        </w:rPr>
        <w:t xml:space="preserve"> - Документ  может  не предоставляться Клиентом при наличии необходимой информации на официальных ресурсах Росстата в сети Интернет. В данном случае  документ формируется  Должностным лицом банка  самостоятельно. </w:t>
      </w:r>
    </w:p>
    <w:p w:rsidR="00D3624A" w:rsidRPr="00A644C8" w:rsidRDefault="00D3624A" w:rsidP="00D3624A">
      <w:pPr>
        <w:adjustRightInd w:val="0"/>
        <w:ind w:left="540"/>
        <w:jc w:val="both"/>
        <w:rPr>
          <w:sz w:val="14"/>
          <w:szCs w:val="14"/>
        </w:rPr>
      </w:pPr>
      <w:r w:rsidRPr="00A644C8">
        <w:rPr>
          <w:b/>
          <w:bCs/>
          <w:sz w:val="14"/>
          <w:szCs w:val="14"/>
          <w:vertAlign w:val="superscript"/>
        </w:rPr>
        <w:t xml:space="preserve">2 </w:t>
      </w:r>
      <w:r w:rsidRPr="00A644C8">
        <w:rPr>
          <w:sz w:val="14"/>
          <w:szCs w:val="14"/>
        </w:rPr>
        <w:t>-  Сведения (документы) о финансовом положении не представляются в случае, если период деятельности лица, открывающего счет, не превышает  трех месяцев со дня его регистрации. В остальных случаях, Должностным лицом Банка могут быть  самостоятельно  получены сведения из официальных источников. При отсутствии, недостаточности необходимой информации или в случае невозможности ее  получения  по техническим причинам, сведения (документы) могут быть  запрошены у Клиента.</w:t>
      </w:r>
    </w:p>
    <w:p w:rsidR="00D3624A" w:rsidRPr="00A644C8" w:rsidRDefault="00D3624A" w:rsidP="00D3624A">
      <w:pPr>
        <w:ind w:firstLine="708"/>
        <w:jc w:val="both"/>
        <w:rPr>
          <w:sz w:val="14"/>
          <w:szCs w:val="14"/>
        </w:rPr>
      </w:pPr>
    </w:p>
    <w:p w:rsidR="00D3624A" w:rsidRPr="00A644C8" w:rsidRDefault="00D3624A" w:rsidP="00D3624A">
      <w:pPr>
        <w:adjustRightInd w:val="0"/>
        <w:ind w:left="540"/>
        <w:jc w:val="both"/>
        <w:rPr>
          <w:sz w:val="14"/>
          <w:szCs w:val="14"/>
        </w:rPr>
      </w:pPr>
      <w:r w:rsidRPr="00A644C8">
        <w:rPr>
          <w:b/>
          <w:bCs/>
          <w:sz w:val="14"/>
          <w:szCs w:val="14"/>
        </w:rPr>
        <w:t>Выписка из Единого государственного реестра индивидуальных предпринимателей</w:t>
      </w:r>
      <w:r w:rsidRPr="00A644C8">
        <w:rPr>
          <w:sz w:val="14"/>
          <w:szCs w:val="14"/>
        </w:rPr>
        <w:t xml:space="preserve">, выданная не ранее, чем за месяц на момент подачи документов в Банк и содержащая актуальные сведения формируется Банком самостоятельно. При отсутствии возможности у Банка получить корректные данные при самостоятельном формировании выписки  актуальная выписка из ЕГРИП запрашивается у Клиента. </w:t>
      </w:r>
    </w:p>
    <w:p w:rsidR="00D3624A" w:rsidRPr="00A644C8" w:rsidRDefault="00A644C8" w:rsidP="00A644C8">
      <w:pPr>
        <w:ind w:left="567" w:firstLine="141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="00D3624A" w:rsidRPr="00A644C8">
        <w:rPr>
          <w:sz w:val="14"/>
          <w:szCs w:val="14"/>
        </w:rPr>
        <w:t xml:space="preserve">Клиент  при открытии счета может предоставить в Банк  копии  документов, заверенные нотариально  или государственным органом, выдавшим/ зарегистрировавшим  документ. </w:t>
      </w:r>
    </w:p>
    <w:p w:rsidR="00D3624A" w:rsidRPr="00A644C8" w:rsidRDefault="00A644C8" w:rsidP="00A644C8">
      <w:pPr>
        <w:ind w:left="567" w:firstLine="141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="00D3624A" w:rsidRPr="00A644C8">
        <w:rPr>
          <w:sz w:val="14"/>
          <w:szCs w:val="14"/>
        </w:rPr>
        <w:t>Банк при открытии счета Клиенту, может заверить все необходимые документы самостоятельно при предоставлении их копий и оригиналов (согласно установленным Банком Тарифам).</w:t>
      </w:r>
    </w:p>
    <w:p w:rsidR="00A644C8" w:rsidRDefault="00D3624A" w:rsidP="00A644C8">
      <w:pPr>
        <w:ind w:left="567" w:firstLine="141"/>
        <w:jc w:val="both"/>
        <w:rPr>
          <w:sz w:val="14"/>
          <w:szCs w:val="14"/>
        </w:rPr>
      </w:pPr>
      <w:r w:rsidRPr="00A644C8">
        <w:rPr>
          <w:sz w:val="14"/>
          <w:szCs w:val="14"/>
        </w:rPr>
        <w:t xml:space="preserve">   При необходимости Банк может запросить дополнительно иные документы, необходимые для полного анализа документов  Клиента для открытия банковского счета.                   </w:t>
      </w:r>
    </w:p>
    <w:p w:rsidR="0056505F" w:rsidRDefault="00A644C8" w:rsidP="00A644C8">
      <w:pPr>
        <w:ind w:firstLine="600"/>
        <w:jc w:val="both"/>
      </w:pPr>
      <w:r>
        <w:rPr>
          <w:sz w:val="14"/>
          <w:szCs w:val="14"/>
        </w:rPr>
        <w:t xml:space="preserve">     </w:t>
      </w:r>
      <w:r w:rsidR="00D3624A" w:rsidRPr="00A644C8">
        <w:rPr>
          <w:sz w:val="14"/>
          <w:szCs w:val="14"/>
        </w:rPr>
        <w:t>Телефон для справок: (3852) 63-21-63  (операционный  отдел).</w:t>
      </w:r>
    </w:p>
    <w:sectPr w:rsidR="0056505F" w:rsidSect="0056505F">
      <w:footerReference w:type="even" r:id="rId7"/>
      <w:footerReference w:type="default" r:id="rId8"/>
      <w:footerReference w:type="first" r:id="rId9"/>
      <w:pgSz w:w="11906" w:h="16838" w:code="9"/>
      <w:pgMar w:top="567" w:right="567" w:bottom="567" w:left="1134" w:header="709" w:footer="2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1F9" w:rsidRDefault="00EE21F9" w:rsidP="00EE21F9">
      <w:r>
        <w:separator/>
      </w:r>
    </w:p>
  </w:endnote>
  <w:endnote w:type="continuationSeparator" w:id="1">
    <w:p w:rsidR="00EE21F9" w:rsidRDefault="00EE21F9" w:rsidP="00EE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5F" w:rsidRDefault="00EE21F9" w:rsidP="005650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50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624A">
      <w:rPr>
        <w:rStyle w:val="a5"/>
        <w:noProof/>
      </w:rPr>
      <w:t>4</w:t>
    </w:r>
    <w:r>
      <w:rPr>
        <w:rStyle w:val="a5"/>
      </w:rPr>
      <w:fldChar w:fldCharType="end"/>
    </w:r>
  </w:p>
  <w:p w:rsidR="0056505F" w:rsidRDefault="0056505F" w:rsidP="005650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5F" w:rsidRDefault="00EE21F9">
    <w:pPr>
      <w:pStyle w:val="a3"/>
      <w:jc w:val="right"/>
    </w:pPr>
    <w:fldSimple w:instr="PAGE   \* MERGEFORMAT">
      <w:r w:rsidR="00A644C8">
        <w:rPr>
          <w:noProof/>
        </w:rPr>
        <w:t>2</w:t>
      </w:r>
    </w:fldSimple>
  </w:p>
  <w:p w:rsidR="0056505F" w:rsidRPr="00A26E0E" w:rsidRDefault="0056505F" w:rsidP="0056505F">
    <w:pPr>
      <w:pStyle w:val="a3"/>
      <w:rPr>
        <w:rFonts w:ascii="Arial" w:hAnsi="Arial" w:cs="Arial"/>
        <w:sz w:val="20"/>
        <w:szCs w:val="20"/>
      </w:rPr>
    </w:pPr>
    <w:r w:rsidRPr="00A26E0E">
      <w:rPr>
        <w:rFonts w:ascii="Arial" w:hAnsi="Arial" w:cs="Arial"/>
        <w:sz w:val="20"/>
        <w:szCs w:val="20"/>
      </w:rPr>
      <w:t xml:space="preserve">БАНК ________________             </w:t>
    </w:r>
    <w:r>
      <w:rPr>
        <w:rFonts w:ascii="Arial" w:hAnsi="Arial" w:cs="Arial"/>
        <w:sz w:val="20"/>
        <w:szCs w:val="20"/>
      </w:rPr>
      <w:t>ДЕПОНЕНТ</w:t>
    </w:r>
    <w:r w:rsidRPr="00A26E0E">
      <w:rPr>
        <w:rFonts w:ascii="Arial" w:hAnsi="Arial" w:cs="Arial"/>
        <w:sz w:val="20"/>
        <w:szCs w:val="20"/>
      </w:rPr>
      <w:t xml:space="preserve"> ________________</w:t>
    </w:r>
    <w:r>
      <w:rPr>
        <w:rFonts w:ascii="Arial" w:hAnsi="Arial" w:cs="Arial"/>
        <w:sz w:val="20"/>
        <w:szCs w:val="20"/>
      </w:rPr>
      <w:t xml:space="preserve">     БЕНЕФИЦИАР_________________</w:t>
    </w:r>
  </w:p>
  <w:p w:rsidR="0056505F" w:rsidRDefault="0056505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5F" w:rsidRPr="00A26E0E" w:rsidRDefault="0056505F" w:rsidP="0056505F">
    <w:pPr>
      <w:pStyle w:val="a3"/>
      <w:rPr>
        <w:rFonts w:ascii="Arial" w:hAnsi="Arial" w:cs="Arial"/>
        <w:sz w:val="20"/>
        <w:szCs w:val="20"/>
      </w:rPr>
    </w:pPr>
    <w:r w:rsidRPr="00A26E0E">
      <w:rPr>
        <w:rFonts w:ascii="Arial" w:hAnsi="Arial" w:cs="Arial"/>
        <w:sz w:val="20"/>
        <w:szCs w:val="20"/>
      </w:rPr>
      <w:t xml:space="preserve">БАНК ________________             </w:t>
    </w:r>
    <w:r>
      <w:rPr>
        <w:rFonts w:ascii="Arial" w:hAnsi="Arial" w:cs="Arial"/>
        <w:sz w:val="20"/>
        <w:szCs w:val="20"/>
      </w:rPr>
      <w:t>ДЕПОНЕНТ</w:t>
    </w:r>
    <w:r w:rsidRPr="00A26E0E">
      <w:rPr>
        <w:rFonts w:ascii="Arial" w:hAnsi="Arial" w:cs="Arial"/>
        <w:sz w:val="20"/>
        <w:szCs w:val="20"/>
      </w:rPr>
      <w:t xml:space="preserve"> ________________</w:t>
    </w:r>
    <w:r>
      <w:rPr>
        <w:rFonts w:ascii="Arial" w:hAnsi="Arial" w:cs="Arial"/>
        <w:sz w:val="20"/>
        <w:szCs w:val="20"/>
      </w:rPr>
      <w:t xml:space="preserve">     БЕНЕФИЦИАР_________________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1F9" w:rsidRDefault="00EE21F9" w:rsidP="00EE21F9">
      <w:r>
        <w:separator/>
      </w:r>
    </w:p>
  </w:footnote>
  <w:footnote w:type="continuationSeparator" w:id="1">
    <w:p w:rsidR="00EE21F9" w:rsidRDefault="00EE21F9" w:rsidP="00EE2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2E6"/>
    <w:rsid w:val="002F6E89"/>
    <w:rsid w:val="00445145"/>
    <w:rsid w:val="0056505F"/>
    <w:rsid w:val="005E5F45"/>
    <w:rsid w:val="00A644C8"/>
    <w:rsid w:val="00C042E6"/>
    <w:rsid w:val="00CC1345"/>
    <w:rsid w:val="00D3624A"/>
    <w:rsid w:val="00DB2497"/>
    <w:rsid w:val="00DB27A2"/>
    <w:rsid w:val="00EE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2E6"/>
    <w:pPr>
      <w:keepNext/>
      <w:ind w:right="-85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2E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footer"/>
    <w:basedOn w:val="a"/>
    <w:link w:val="a4"/>
    <w:uiPriority w:val="99"/>
    <w:rsid w:val="00C042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42E6"/>
  </w:style>
  <w:style w:type="paragraph" w:customStyle="1" w:styleId="ConsPlusNormal">
    <w:name w:val="ConsPlusNormal"/>
    <w:uiPriority w:val="99"/>
    <w:rsid w:val="00C042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C042E6"/>
    <w:pPr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customStyle="1" w:styleId="ConsNormal0">
    <w:name w:val="ConsNormal"/>
    <w:rsid w:val="00C042E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zaharova_oa</dc:creator>
  <cp:lastModifiedBy>zaharova_oa</cp:lastModifiedBy>
  <cp:revision>4</cp:revision>
  <cp:lastPrinted>2022-11-10T02:01:00Z</cp:lastPrinted>
  <dcterms:created xsi:type="dcterms:W3CDTF">2022-11-10T02:53:00Z</dcterms:created>
  <dcterms:modified xsi:type="dcterms:W3CDTF">2025-09-15T07:44:00Z</dcterms:modified>
</cp:coreProperties>
</file>